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822FC" w14:textId="77777777" w:rsidR="00C51DE1" w:rsidRPr="009447D2" w:rsidRDefault="00D80DC1" w:rsidP="00487B0D">
      <w:pPr>
        <w:tabs>
          <w:tab w:val="left" w:pos="142"/>
          <w:tab w:val="left" w:pos="284"/>
          <w:tab w:val="left" w:pos="426"/>
        </w:tabs>
        <w:spacing w:line="276" w:lineRule="auto"/>
        <w:jc w:val="right"/>
        <w:rPr>
          <w:color w:val="000000" w:themeColor="text1"/>
        </w:rPr>
      </w:pPr>
      <w:bookmarkStart w:id="0" w:name="_GoBack"/>
      <w:bookmarkEnd w:id="0"/>
      <w:r w:rsidRPr="009447D2">
        <w:rPr>
          <w:color w:val="000000" w:themeColor="text1"/>
        </w:rPr>
        <w:t xml:space="preserve"> </w:t>
      </w:r>
      <w:r w:rsidR="00C51DE1" w:rsidRPr="009447D2">
        <w:rPr>
          <w:color w:val="000000" w:themeColor="text1"/>
        </w:rPr>
        <w:t>APSTIPRINĀTS</w:t>
      </w:r>
    </w:p>
    <w:p w14:paraId="51130E9D" w14:textId="6D5251F1" w:rsidR="00C51DE1" w:rsidRPr="009447D2" w:rsidRDefault="00C51DE1" w:rsidP="00487B0D">
      <w:pPr>
        <w:tabs>
          <w:tab w:val="left" w:pos="142"/>
          <w:tab w:val="left" w:pos="284"/>
          <w:tab w:val="left" w:pos="426"/>
          <w:tab w:val="center" w:pos="4678"/>
          <w:tab w:val="right" w:pos="9356"/>
        </w:tabs>
        <w:spacing w:line="276" w:lineRule="auto"/>
        <w:jc w:val="right"/>
        <w:rPr>
          <w:color w:val="000000" w:themeColor="text1"/>
        </w:rPr>
      </w:pPr>
      <w:r w:rsidRPr="009447D2">
        <w:rPr>
          <w:color w:val="000000" w:themeColor="text1"/>
        </w:rPr>
        <w:tab/>
        <w:t xml:space="preserve">                                                   </w:t>
      </w:r>
      <w:r w:rsidR="00BB1732">
        <w:rPr>
          <w:color w:val="000000" w:themeColor="text1"/>
        </w:rPr>
        <w:t xml:space="preserve">                             </w:t>
      </w:r>
      <w:r w:rsidRPr="009447D2">
        <w:rPr>
          <w:color w:val="000000" w:themeColor="text1"/>
        </w:rPr>
        <w:t xml:space="preserve"> </w:t>
      </w:r>
      <w:r w:rsidR="00BB1732">
        <w:rPr>
          <w:color w:val="000000" w:themeColor="text1"/>
        </w:rPr>
        <w:t>SIA ”Bobsleja un kamaniņu trase ”Sigulda””</w:t>
      </w:r>
    </w:p>
    <w:p w14:paraId="63247A8B" w14:textId="590383DB" w:rsidR="00C51DE1" w:rsidRPr="009447D2" w:rsidRDefault="00C51DE1" w:rsidP="00487B0D">
      <w:pPr>
        <w:tabs>
          <w:tab w:val="left" w:pos="142"/>
          <w:tab w:val="left" w:pos="284"/>
          <w:tab w:val="left" w:pos="426"/>
        </w:tabs>
        <w:spacing w:line="276" w:lineRule="auto"/>
        <w:jc w:val="right"/>
        <w:rPr>
          <w:color w:val="000000" w:themeColor="text1"/>
        </w:rPr>
      </w:pPr>
      <w:r w:rsidRPr="009447D2">
        <w:rPr>
          <w:color w:val="000000" w:themeColor="text1"/>
        </w:rPr>
        <w:t>Iepirkuma komisijas 201</w:t>
      </w:r>
      <w:r w:rsidR="00F43C44">
        <w:rPr>
          <w:color w:val="000000" w:themeColor="text1"/>
        </w:rPr>
        <w:t>8</w:t>
      </w:r>
      <w:r w:rsidRPr="009447D2">
        <w:rPr>
          <w:color w:val="000000" w:themeColor="text1"/>
        </w:rPr>
        <w:t>.</w:t>
      </w:r>
      <w:r w:rsidRPr="00F905D9">
        <w:rPr>
          <w:color w:val="000000" w:themeColor="text1"/>
        </w:rPr>
        <w:t>gada</w:t>
      </w:r>
      <w:r w:rsidR="006515A4" w:rsidRPr="00F905D9">
        <w:rPr>
          <w:color w:val="000000" w:themeColor="text1"/>
        </w:rPr>
        <w:t xml:space="preserve"> </w:t>
      </w:r>
      <w:r w:rsidR="00B77359" w:rsidRPr="00F905D9">
        <w:rPr>
          <w:color w:val="000000" w:themeColor="text1"/>
        </w:rPr>
        <w:t>18</w:t>
      </w:r>
      <w:r w:rsidR="006515A4" w:rsidRPr="00F905D9">
        <w:rPr>
          <w:color w:val="000000" w:themeColor="text1"/>
        </w:rPr>
        <w:t>.</w:t>
      </w:r>
      <w:r w:rsidR="00F43C44" w:rsidRPr="00F905D9">
        <w:rPr>
          <w:color w:val="000000" w:themeColor="text1"/>
        </w:rPr>
        <w:t>dec</w:t>
      </w:r>
      <w:r w:rsidR="006515A4" w:rsidRPr="00F905D9">
        <w:rPr>
          <w:color w:val="000000" w:themeColor="text1"/>
        </w:rPr>
        <w:t>embra</w:t>
      </w:r>
      <w:r w:rsidR="009B5AA4">
        <w:rPr>
          <w:color w:val="000000" w:themeColor="text1"/>
        </w:rPr>
        <w:t xml:space="preserve"> </w:t>
      </w:r>
      <w:r w:rsidRPr="009447D2">
        <w:rPr>
          <w:color w:val="000000" w:themeColor="text1"/>
        </w:rPr>
        <w:t>sēdē</w:t>
      </w:r>
    </w:p>
    <w:p w14:paraId="097E1AB7" w14:textId="42499E28" w:rsidR="00C51DE1" w:rsidRPr="009447D2" w:rsidRDefault="006515A4" w:rsidP="00487B0D">
      <w:pPr>
        <w:tabs>
          <w:tab w:val="left" w:pos="142"/>
          <w:tab w:val="left" w:pos="284"/>
          <w:tab w:val="left" w:pos="426"/>
        </w:tabs>
        <w:spacing w:line="276" w:lineRule="auto"/>
        <w:jc w:val="right"/>
        <w:rPr>
          <w:i/>
          <w:color w:val="000000" w:themeColor="text1"/>
          <w:shd w:val="clear" w:color="auto" w:fill="FFFF00"/>
        </w:rPr>
      </w:pPr>
      <w:r w:rsidRPr="00AC7A86">
        <w:rPr>
          <w:color w:val="000000" w:themeColor="text1"/>
        </w:rPr>
        <w:t>P</w:t>
      </w:r>
      <w:r w:rsidR="00C51DE1" w:rsidRPr="00AC7A86">
        <w:rPr>
          <w:color w:val="000000" w:themeColor="text1"/>
        </w:rPr>
        <w:t>rotokols</w:t>
      </w:r>
      <w:r>
        <w:rPr>
          <w:color w:val="000000" w:themeColor="text1"/>
        </w:rPr>
        <w:t xml:space="preserve"> </w:t>
      </w:r>
      <w:r w:rsidR="00B77CA6">
        <w:rPr>
          <w:color w:val="000000" w:themeColor="text1"/>
        </w:rPr>
        <w:t>Nr.0</w:t>
      </w:r>
      <w:r w:rsidR="00F43C44">
        <w:rPr>
          <w:color w:val="000000" w:themeColor="text1"/>
        </w:rPr>
        <w:t>1</w:t>
      </w:r>
      <w:r w:rsidR="00C51DE1" w:rsidRPr="00AC7A86">
        <w:rPr>
          <w:color w:val="000000" w:themeColor="text1"/>
        </w:rPr>
        <w:t xml:space="preserve"> </w:t>
      </w:r>
    </w:p>
    <w:p w14:paraId="45D38764" w14:textId="77777777" w:rsidR="008C137D" w:rsidRDefault="008C137D" w:rsidP="00487B0D">
      <w:pPr>
        <w:tabs>
          <w:tab w:val="left" w:pos="142"/>
          <w:tab w:val="left" w:pos="284"/>
          <w:tab w:val="left" w:pos="426"/>
        </w:tabs>
        <w:spacing w:line="276" w:lineRule="auto"/>
        <w:jc w:val="center"/>
        <w:rPr>
          <w:b/>
          <w:bCs/>
          <w:color w:val="000000" w:themeColor="text1"/>
        </w:rPr>
      </w:pPr>
    </w:p>
    <w:p w14:paraId="17DA432A" w14:textId="73F38B91" w:rsidR="00E1079D" w:rsidRPr="002E7B05" w:rsidRDefault="00E1079D" w:rsidP="00E1079D">
      <w:pPr>
        <w:tabs>
          <w:tab w:val="left" w:pos="426"/>
        </w:tabs>
        <w:jc w:val="center"/>
        <w:rPr>
          <w:b/>
          <w:sz w:val="28"/>
          <w:szCs w:val="28"/>
        </w:rPr>
      </w:pPr>
      <w:r w:rsidRPr="002E7B05">
        <w:rPr>
          <w:b/>
          <w:sz w:val="28"/>
          <w:szCs w:val="28"/>
        </w:rPr>
        <w:t xml:space="preserve">Saskaņā ar </w:t>
      </w:r>
      <w:r>
        <w:rPr>
          <w:b/>
          <w:sz w:val="28"/>
          <w:szCs w:val="28"/>
        </w:rPr>
        <w:t xml:space="preserve">Publisko iepirkumu likuma </w:t>
      </w:r>
      <w:r w:rsidR="006955FB">
        <w:rPr>
          <w:b/>
          <w:sz w:val="28"/>
          <w:szCs w:val="28"/>
        </w:rPr>
        <w:t>9.</w:t>
      </w:r>
      <w:r w:rsidRPr="002E7B05">
        <w:rPr>
          <w:b/>
          <w:sz w:val="28"/>
          <w:szCs w:val="28"/>
        </w:rPr>
        <w:t xml:space="preserve">pantu organizētā iepirkuma  </w:t>
      </w:r>
    </w:p>
    <w:p w14:paraId="4584D3F1" w14:textId="57616991" w:rsidR="00E1079D" w:rsidRPr="00EB72B4" w:rsidRDefault="00E1079D" w:rsidP="00E1079D">
      <w:pPr>
        <w:tabs>
          <w:tab w:val="left" w:pos="426"/>
        </w:tabs>
        <w:jc w:val="center"/>
        <w:rPr>
          <w:b/>
          <w:sz w:val="28"/>
          <w:szCs w:val="28"/>
        </w:rPr>
      </w:pPr>
      <w:r w:rsidRPr="002E7B05">
        <w:rPr>
          <w:b/>
          <w:sz w:val="28"/>
          <w:szCs w:val="28"/>
        </w:rPr>
        <w:t>„</w:t>
      </w:r>
      <w:r w:rsidR="000033FA">
        <w:rPr>
          <w:b/>
          <w:sz w:val="28"/>
          <w:szCs w:val="28"/>
        </w:rPr>
        <w:t xml:space="preserve">Jaunas </w:t>
      </w:r>
      <w:r w:rsidR="001F33C6">
        <w:rPr>
          <w:b/>
          <w:sz w:val="28"/>
          <w:szCs w:val="28"/>
        </w:rPr>
        <w:t>kravas automašīnas</w:t>
      </w:r>
      <w:r w:rsidR="00EB72B4" w:rsidRPr="00EB72B4">
        <w:rPr>
          <w:b/>
          <w:sz w:val="28"/>
          <w:szCs w:val="28"/>
        </w:rPr>
        <w:t xml:space="preserve"> </w:t>
      </w:r>
      <w:r w:rsidR="006955FB">
        <w:rPr>
          <w:b/>
          <w:sz w:val="28"/>
          <w:szCs w:val="28"/>
        </w:rPr>
        <w:t xml:space="preserve">iegāde un </w:t>
      </w:r>
      <w:r w:rsidR="00EB72B4" w:rsidRPr="00EB72B4">
        <w:rPr>
          <w:b/>
          <w:sz w:val="28"/>
          <w:szCs w:val="28"/>
        </w:rPr>
        <w:t>piegāde</w:t>
      </w:r>
      <w:r w:rsidRPr="002E7B05">
        <w:rPr>
          <w:b/>
          <w:sz w:val="28"/>
          <w:szCs w:val="28"/>
        </w:rPr>
        <w:t>”</w:t>
      </w:r>
    </w:p>
    <w:p w14:paraId="13C3AC41" w14:textId="77777777" w:rsidR="00E1079D" w:rsidRPr="009447D2" w:rsidRDefault="00E1079D" w:rsidP="00487B0D">
      <w:pPr>
        <w:tabs>
          <w:tab w:val="left" w:pos="142"/>
          <w:tab w:val="left" w:pos="284"/>
          <w:tab w:val="left" w:pos="426"/>
        </w:tabs>
        <w:spacing w:line="276" w:lineRule="auto"/>
        <w:jc w:val="center"/>
        <w:rPr>
          <w:b/>
          <w:bCs/>
          <w:color w:val="000000" w:themeColor="text1"/>
        </w:rPr>
      </w:pPr>
    </w:p>
    <w:p w14:paraId="5EFDE7E9" w14:textId="77777777" w:rsidR="00C51DE1" w:rsidRPr="009447D2" w:rsidRDefault="00C51DE1" w:rsidP="00487B0D">
      <w:pPr>
        <w:tabs>
          <w:tab w:val="left" w:pos="142"/>
          <w:tab w:val="left" w:pos="284"/>
          <w:tab w:val="left" w:pos="426"/>
        </w:tabs>
        <w:spacing w:line="276" w:lineRule="auto"/>
        <w:jc w:val="center"/>
        <w:rPr>
          <w:b/>
          <w:bCs/>
          <w:color w:val="000000" w:themeColor="text1"/>
        </w:rPr>
      </w:pPr>
      <w:r w:rsidRPr="009447D2">
        <w:rPr>
          <w:b/>
          <w:bCs/>
          <w:color w:val="000000" w:themeColor="text1"/>
        </w:rPr>
        <w:t>VISPĀRĪGĀ INFORMĀCIJA</w:t>
      </w:r>
    </w:p>
    <w:p w14:paraId="4DB6B4A7" w14:textId="77777777" w:rsidR="00474D03" w:rsidRPr="009447D2" w:rsidRDefault="00474D03" w:rsidP="00487B0D">
      <w:pPr>
        <w:tabs>
          <w:tab w:val="left" w:pos="142"/>
          <w:tab w:val="left" w:pos="284"/>
          <w:tab w:val="left" w:pos="426"/>
        </w:tabs>
        <w:spacing w:line="276" w:lineRule="auto"/>
        <w:jc w:val="center"/>
        <w:rPr>
          <w:b/>
          <w:bCs/>
          <w:color w:val="000000" w:themeColor="text1"/>
        </w:rPr>
      </w:pPr>
    </w:p>
    <w:p w14:paraId="753D50CB" w14:textId="251F138D" w:rsidR="00C51DE1" w:rsidRPr="009447D2" w:rsidRDefault="00C51DE1" w:rsidP="00A633DF">
      <w:pPr>
        <w:pStyle w:val="ListParagraph"/>
        <w:numPr>
          <w:ilvl w:val="0"/>
          <w:numId w:val="2"/>
        </w:numPr>
        <w:spacing w:line="276" w:lineRule="auto"/>
        <w:jc w:val="both"/>
        <w:rPr>
          <w:b/>
          <w:bCs/>
          <w:color w:val="000000" w:themeColor="text1"/>
        </w:rPr>
      </w:pPr>
      <w:r w:rsidRPr="009447D2">
        <w:rPr>
          <w:b/>
          <w:bCs/>
          <w:color w:val="000000" w:themeColor="text1"/>
        </w:rPr>
        <w:t xml:space="preserve">Identifikācijas numurs - </w:t>
      </w:r>
      <w:r w:rsidRPr="009447D2">
        <w:rPr>
          <w:color w:val="000000" w:themeColor="text1"/>
        </w:rPr>
        <w:t xml:space="preserve">Nr. </w:t>
      </w:r>
      <w:r w:rsidR="009B7E97" w:rsidRPr="00D443AB">
        <w:rPr>
          <w:color w:val="000000" w:themeColor="text1"/>
        </w:rPr>
        <w:t>BKT 201</w:t>
      </w:r>
      <w:r w:rsidR="006955FB">
        <w:rPr>
          <w:color w:val="000000" w:themeColor="text1"/>
        </w:rPr>
        <w:t>8</w:t>
      </w:r>
      <w:r w:rsidR="009B7E97" w:rsidRPr="00D443AB">
        <w:rPr>
          <w:color w:val="000000" w:themeColor="text1"/>
        </w:rPr>
        <w:t>/0</w:t>
      </w:r>
      <w:r w:rsidR="006955FB">
        <w:rPr>
          <w:color w:val="000000" w:themeColor="text1"/>
        </w:rPr>
        <w:t>1</w:t>
      </w:r>
    </w:p>
    <w:p w14:paraId="4C516BB0" w14:textId="74E0A1B3" w:rsidR="00C51DE1" w:rsidRPr="00A633DF" w:rsidRDefault="00C51DE1" w:rsidP="00A633DF">
      <w:pPr>
        <w:pStyle w:val="ListParagraph"/>
        <w:numPr>
          <w:ilvl w:val="0"/>
          <w:numId w:val="2"/>
        </w:numPr>
        <w:spacing w:line="276" w:lineRule="auto"/>
        <w:jc w:val="both"/>
        <w:rPr>
          <w:b/>
          <w:bCs/>
          <w:color w:val="000000" w:themeColor="text1"/>
        </w:rPr>
      </w:pPr>
      <w:r w:rsidRPr="009447D2">
        <w:rPr>
          <w:b/>
          <w:bCs/>
          <w:color w:val="000000" w:themeColor="text1"/>
        </w:rPr>
        <w:t xml:space="preserve">Pasūtītājs </w:t>
      </w:r>
      <w:r w:rsidR="00BB1732">
        <w:rPr>
          <w:b/>
          <w:bCs/>
          <w:color w:val="000000" w:themeColor="text1"/>
        </w:rPr>
        <w:t>–</w:t>
      </w:r>
      <w:r w:rsidRPr="009447D2">
        <w:rPr>
          <w:b/>
          <w:bCs/>
          <w:color w:val="000000" w:themeColor="text1"/>
        </w:rPr>
        <w:t xml:space="preserve"> </w:t>
      </w:r>
      <w:r w:rsidR="00BB1732">
        <w:rPr>
          <w:b/>
          <w:bCs/>
          <w:color w:val="000000" w:themeColor="text1"/>
        </w:rPr>
        <w:t xml:space="preserve">SIA </w:t>
      </w:r>
      <w:r w:rsidR="009B7E97">
        <w:rPr>
          <w:b/>
          <w:bCs/>
          <w:color w:val="000000" w:themeColor="text1"/>
        </w:rPr>
        <w:t>„Bobsleja un kamaniņu trase „Sigulda””</w:t>
      </w:r>
      <w:r w:rsidRPr="00A633DF">
        <w:rPr>
          <w:b/>
          <w:bCs/>
          <w:color w:val="000000" w:themeColor="text1"/>
        </w:rPr>
        <w:t>, reģ.Nr.</w:t>
      </w:r>
      <w:r w:rsidR="009B7E97">
        <w:rPr>
          <w:b/>
          <w:bCs/>
          <w:color w:val="000000" w:themeColor="text1"/>
        </w:rPr>
        <w:t>40003005137</w:t>
      </w:r>
      <w:r w:rsidRPr="00A633DF">
        <w:rPr>
          <w:b/>
          <w:bCs/>
          <w:color w:val="000000" w:themeColor="text1"/>
        </w:rPr>
        <w:t xml:space="preserve">, </w:t>
      </w:r>
      <w:r w:rsidR="009B7E97">
        <w:rPr>
          <w:b/>
          <w:bCs/>
          <w:color w:val="000000" w:themeColor="text1"/>
        </w:rPr>
        <w:t>Šveices</w:t>
      </w:r>
      <w:r w:rsidRPr="00A633DF">
        <w:rPr>
          <w:b/>
          <w:bCs/>
          <w:color w:val="000000" w:themeColor="text1"/>
        </w:rPr>
        <w:t xml:space="preserve"> ielā 1</w:t>
      </w:r>
      <w:r w:rsidR="00BB1732">
        <w:rPr>
          <w:b/>
          <w:bCs/>
          <w:color w:val="000000" w:themeColor="text1"/>
        </w:rPr>
        <w:t>3</w:t>
      </w:r>
      <w:r w:rsidRPr="00A633DF">
        <w:rPr>
          <w:b/>
          <w:bCs/>
          <w:color w:val="000000" w:themeColor="text1"/>
        </w:rPr>
        <w:t>,</w:t>
      </w:r>
      <w:r w:rsidR="000076A3">
        <w:rPr>
          <w:b/>
          <w:bCs/>
          <w:color w:val="000000" w:themeColor="text1"/>
        </w:rPr>
        <w:t xml:space="preserve"> </w:t>
      </w:r>
      <w:r w:rsidR="00BB1732">
        <w:rPr>
          <w:b/>
          <w:bCs/>
          <w:color w:val="000000" w:themeColor="text1"/>
        </w:rPr>
        <w:t>Siguldā</w:t>
      </w:r>
      <w:r w:rsidRPr="00A633DF">
        <w:rPr>
          <w:b/>
          <w:bCs/>
          <w:color w:val="000000" w:themeColor="text1"/>
        </w:rPr>
        <w:t>, LV-</w:t>
      </w:r>
      <w:r w:rsidR="00BB1732">
        <w:rPr>
          <w:b/>
          <w:bCs/>
          <w:color w:val="000000" w:themeColor="text1"/>
        </w:rPr>
        <w:t>2150</w:t>
      </w:r>
      <w:r w:rsidRPr="00A633DF">
        <w:rPr>
          <w:b/>
          <w:bCs/>
          <w:color w:val="000000" w:themeColor="text1"/>
        </w:rPr>
        <w:t>.</w:t>
      </w:r>
    </w:p>
    <w:p w14:paraId="6A9D2729" w14:textId="77777777" w:rsidR="00C51DE1" w:rsidRPr="009447D2" w:rsidRDefault="00545992" w:rsidP="00A633DF">
      <w:pPr>
        <w:pStyle w:val="ListParagraph"/>
        <w:numPr>
          <w:ilvl w:val="0"/>
          <w:numId w:val="2"/>
        </w:numPr>
        <w:spacing w:line="276" w:lineRule="auto"/>
        <w:jc w:val="both"/>
        <w:rPr>
          <w:b/>
          <w:bCs/>
          <w:color w:val="000000" w:themeColor="text1"/>
        </w:rPr>
      </w:pPr>
      <w:r w:rsidRPr="009447D2">
        <w:rPr>
          <w:b/>
          <w:bCs/>
          <w:color w:val="000000" w:themeColor="text1"/>
        </w:rPr>
        <w:t>Iepirkuma priekšmets</w:t>
      </w:r>
    </w:p>
    <w:p w14:paraId="29F44323" w14:textId="3FBB10C4" w:rsidR="00500FE3" w:rsidRPr="00E861CC" w:rsidRDefault="00BB1732" w:rsidP="00A633DF">
      <w:pPr>
        <w:pStyle w:val="ListParagraph"/>
        <w:numPr>
          <w:ilvl w:val="1"/>
          <w:numId w:val="2"/>
        </w:numPr>
        <w:tabs>
          <w:tab w:val="left" w:pos="142"/>
        </w:tabs>
        <w:spacing w:line="276" w:lineRule="auto"/>
        <w:ind w:right="-2"/>
        <w:jc w:val="both"/>
        <w:rPr>
          <w:bCs/>
          <w:color w:val="000000" w:themeColor="text1"/>
        </w:rPr>
      </w:pPr>
      <w:r>
        <w:rPr>
          <w:bCs/>
          <w:color w:val="000000" w:themeColor="text1"/>
        </w:rPr>
        <w:t>J</w:t>
      </w:r>
      <w:r w:rsidR="00B31F80">
        <w:rPr>
          <w:bCs/>
          <w:color w:val="000000" w:themeColor="text1"/>
        </w:rPr>
        <w:t>aun</w:t>
      </w:r>
      <w:r>
        <w:rPr>
          <w:bCs/>
          <w:color w:val="000000" w:themeColor="text1"/>
        </w:rPr>
        <w:t xml:space="preserve">as kravas </w:t>
      </w:r>
      <w:r w:rsidR="00B31F80">
        <w:rPr>
          <w:bCs/>
          <w:color w:val="000000" w:themeColor="text1"/>
        </w:rPr>
        <w:t xml:space="preserve">automašīnu </w:t>
      </w:r>
      <w:r w:rsidR="006955FB">
        <w:rPr>
          <w:bCs/>
          <w:color w:val="000000" w:themeColor="text1"/>
        </w:rPr>
        <w:t xml:space="preserve">iegāde un </w:t>
      </w:r>
      <w:r w:rsidR="00B31F80">
        <w:rPr>
          <w:bCs/>
          <w:color w:val="000000" w:themeColor="text1"/>
        </w:rPr>
        <w:t>p</w:t>
      </w:r>
      <w:r w:rsidR="008F216C" w:rsidRPr="00B31F80">
        <w:rPr>
          <w:bCs/>
          <w:color w:val="000000" w:themeColor="text1"/>
        </w:rPr>
        <w:t>iegāde saska</w:t>
      </w:r>
      <w:r w:rsidR="00EB084F" w:rsidRPr="00B31F80">
        <w:rPr>
          <w:bCs/>
          <w:color w:val="000000" w:themeColor="text1"/>
        </w:rPr>
        <w:t>ņā ar tehnisko specifikāciju</w:t>
      </w:r>
      <w:r w:rsidR="00B31F80">
        <w:rPr>
          <w:bCs/>
          <w:color w:val="000000" w:themeColor="text1"/>
        </w:rPr>
        <w:t xml:space="preserve">/tehnisko piedāvājumu </w:t>
      </w:r>
      <w:r w:rsidR="00EB084F" w:rsidRPr="00E861CC">
        <w:rPr>
          <w:bCs/>
          <w:color w:val="000000" w:themeColor="text1"/>
        </w:rPr>
        <w:t>(1.pielikums)</w:t>
      </w:r>
      <w:r w:rsidR="00500FE3" w:rsidRPr="00E861CC">
        <w:rPr>
          <w:bCs/>
          <w:color w:val="000000" w:themeColor="text1"/>
        </w:rPr>
        <w:t>.</w:t>
      </w:r>
      <w:r w:rsidR="00227F9C" w:rsidRPr="00E861CC">
        <w:rPr>
          <w:bCs/>
          <w:color w:val="000000" w:themeColor="text1"/>
        </w:rPr>
        <w:t xml:space="preserve"> </w:t>
      </w:r>
    </w:p>
    <w:p w14:paraId="1AC05721" w14:textId="36FE98DD" w:rsidR="00227F9C" w:rsidRPr="00F66BCA" w:rsidRDefault="000E36A6" w:rsidP="00A633DF">
      <w:pPr>
        <w:pStyle w:val="ListParagraph"/>
        <w:numPr>
          <w:ilvl w:val="1"/>
          <w:numId w:val="2"/>
        </w:numPr>
        <w:tabs>
          <w:tab w:val="left" w:pos="142"/>
        </w:tabs>
        <w:spacing w:line="276" w:lineRule="auto"/>
        <w:ind w:right="-2"/>
        <w:jc w:val="both"/>
        <w:rPr>
          <w:bCs/>
          <w:color w:val="000000" w:themeColor="text1"/>
        </w:rPr>
      </w:pPr>
      <w:r>
        <w:rPr>
          <w:bCs/>
          <w:color w:val="000000" w:themeColor="text1"/>
        </w:rPr>
        <w:t xml:space="preserve"> </w:t>
      </w:r>
      <w:r w:rsidR="0097369C" w:rsidRPr="00F66BCA">
        <w:rPr>
          <w:bCs/>
          <w:color w:val="000000" w:themeColor="text1"/>
        </w:rPr>
        <w:t>CPV kod</w:t>
      </w:r>
      <w:r w:rsidR="00E1079D" w:rsidRPr="00F66BCA">
        <w:rPr>
          <w:bCs/>
          <w:color w:val="000000" w:themeColor="text1"/>
        </w:rPr>
        <w:t>s</w:t>
      </w:r>
      <w:r w:rsidR="00500FE3" w:rsidRPr="00F66BCA">
        <w:rPr>
          <w:bCs/>
          <w:color w:val="000000" w:themeColor="text1"/>
        </w:rPr>
        <w:t xml:space="preserve"> </w:t>
      </w:r>
      <w:r w:rsidR="007A55D9" w:rsidRPr="00F66BCA">
        <w:rPr>
          <w:bCs/>
          <w:color w:val="000000" w:themeColor="text1"/>
        </w:rPr>
        <w:t>–</w:t>
      </w:r>
      <w:r w:rsidR="00500FE3" w:rsidRPr="00F66BCA">
        <w:rPr>
          <w:bCs/>
          <w:color w:val="000000" w:themeColor="text1"/>
        </w:rPr>
        <w:t xml:space="preserve"> </w:t>
      </w:r>
      <w:r w:rsidR="00B77CA6" w:rsidRPr="00F66BCA">
        <w:rPr>
          <w:bCs/>
          <w:color w:val="000000" w:themeColor="text1"/>
        </w:rPr>
        <w:t>34130000-7</w:t>
      </w:r>
      <w:r w:rsidR="00E1079D" w:rsidRPr="00F66BCA">
        <w:rPr>
          <w:bCs/>
          <w:color w:val="000000" w:themeColor="text1"/>
        </w:rPr>
        <w:t xml:space="preserve"> (</w:t>
      </w:r>
      <w:r w:rsidR="00B77CA6" w:rsidRPr="00F66BCA">
        <w:rPr>
          <w:bCs/>
          <w:color w:val="000000" w:themeColor="text1"/>
        </w:rPr>
        <w:t>mehāniskie transportlīdzekļi kravu pārvadāšanai</w:t>
      </w:r>
      <w:r w:rsidR="00E1079D" w:rsidRPr="00F66BCA">
        <w:rPr>
          <w:bCs/>
          <w:color w:val="000000" w:themeColor="text1"/>
        </w:rPr>
        <w:t>)</w:t>
      </w:r>
      <w:r w:rsidRPr="00F66BCA">
        <w:rPr>
          <w:bCs/>
          <w:color w:val="000000" w:themeColor="text1"/>
        </w:rPr>
        <w:t>.</w:t>
      </w:r>
    </w:p>
    <w:p w14:paraId="5FDB566B" w14:textId="389BA2CC" w:rsidR="00C51DE1" w:rsidRPr="00D55394" w:rsidRDefault="00C51DE1" w:rsidP="00A633DF">
      <w:pPr>
        <w:pStyle w:val="ListParagraph"/>
        <w:numPr>
          <w:ilvl w:val="0"/>
          <w:numId w:val="2"/>
        </w:numPr>
        <w:spacing w:line="276" w:lineRule="auto"/>
        <w:jc w:val="both"/>
        <w:rPr>
          <w:bCs/>
          <w:color w:val="000000" w:themeColor="text1"/>
        </w:rPr>
      </w:pPr>
      <w:r w:rsidRPr="009447D2">
        <w:rPr>
          <w:b/>
          <w:bCs/>
          <w:color w:val="000000" w:themeColor="text1"/>
        </w:rPr>
        <w:t>Pasūtītāja kontaktpersona</w:t>
      </w:r>
      <w:r w:rsidRPr="00A633DF">
        <w:rPr>
          <w:b/>
          <w:bCs/>
          <w:color w:val="000000" w:themeColor="text1"/>
        </w:rPr>
        <w:t xml:space="preserve"> – </w:t>
      </w:r>
      <w:r w:rsidR="009B7E97" w:rsidRPr="009B7E97">
        <w:rPr>
          <w:bCs/>
          <w:color w:val="000000" w:themeColor="text1"/>
        </w:rPr>
        <w:t>SIA „Bobsleja un kamaniņu trase „Sigulda”” valdes priekšsēdētājs Dainis Dukurs</w:t>
      </w:r>
      <w:r w:rsidRPr="00D55394">
        <w:rPr>
          <w:bCs/>
          <w:color w:val="000000" w:themeColor="text1"/>
        </w:rPr>
        <w:t>, tālr.</w:t>
      </w:r>
      <w:r w:rsidR="006955FB">
        <w:rPr>
          <w:bCs/>
          <w:color w:val="000000" w:themeColor="text1"/>
        </w:rPr>
        <w:t>nr.</w:t>
      </w:r>
      <w:r w:rsidR="009B7E97">
        <w:rPr>
          <w:bCs/>
          <w:color w:val="000000" w:themeColor="text1"/>
        </w:rPr>
        <w:t>67973813</w:t>
      </w:r>
      <w:r w:rsidRPr="00D55394">
        <w:rPr>
          <w:bCs/>
          <w:color w:val="000000" w:themeColor="text1"/>
        </w:rPr>
        <w:t>,</w:t>
      </w:r>
      <w:r w:rsidR="009B7E97">
        <w:rPr>
          <w:bCs/>
          <w:color w:val="000000" w:themeColor="text1"/>
        </w:rPr>
        <w:t xml:space="preserve"> mob.tālr.</w:t>
      </w:r>
      <w:r w:rsidR="006955FB">
        <w:rPr>
          <w:bCs/>
          <w:color w:val="000000" w:themeColor="text1"/>
        </w:rPr>
        <w:t>nr.</w:t>
      </w:r>
      <w:r w:rsidR="009B7E97">
        <w:rPr>
          <w:bCs/>
          <w:color w:val="000000" w:themeColor="text1"/>
        </w:rPr>
        <w:t>29208928,</w:t>
      </w:r>
      <w:r w:rsidRPr="00D55394">
        <w:rPr>
          <w:bCs/>
          <w:color w:val="000000" w:themeColor="text1"/>
        </w:rPr>
        <w:t xml:space="preserve"> e-</w:t>
      </w:r>
      <w:r w:rsidR="003B0E5B" w:rsidRPr="00D55394">
        <w:rPr>
          <w:bCs/>
          <w:color w:val="000000" w:themeColor="text1"/>
        </w:rPr>
        <w:t>p</w:t>
      </w:r>
      <w:r w:rsidRPr="00D55394">
        <w:rPr>
          <w:bCs/>
          <w:color w:val="000000" w:themeColor="text1"/>
        </w:rPr>
        <w:t>ast</w:t>
      </w:r>
      <w:r w:rsidR="006955FB">
        <w:rPr>
          <w:bCs/>
          <w:color w:val="000000" w:themeColor="text1"/>
        </w:rPr>
        <w:t>a adrese</w:t>
      </w:r>
      <w:r w:rsidRPr="00D55394">
        <w:rPr>
          <w:bCs/>
          <w:color w:val="000000" w:themeColor="text1"/>
        </w:rPr>
        <w:t xml:space="preserve">: </w:t>
      </w:r>
      <w:hyperlink r:id="rId8" w:history="1">
        <w:r w:rsidR="009B7E97" w:rsidRPr="00C3445A">
          <w:rPr>
            <w:rStyle w:val="Hyperlink"/>
            <w:bCs/>
          </w:rPr>
          <w:t>bobtrase@lis.lv</w:t>
        </w:r>
      </w:hyperlink>
    </w:p>
    <w:p w14:paraId="7C8F2102" w14:textId="77777777" w:rsidR="00C51DE1" w:rsidRPr="009447D2" w:rsidRDefault="00C51DE1" w:rsidP="00D55394">
      <w:pPr>
        <w:pStyle w:val="ListParagraph"/>
        <w:numPr>
          <w:ilvl w:val="0"/>
          <w:numId w:val="2"/>
        </w:numPr>
        <w:spacing w:line="276" w:lineRule="auto"/>
        <w:jc w:val="both"/>
        <w:rPr>
          <w:b/>
          <w:bCs/>
          <w:color w:val="000000" w:themeColor="text1"/>
        </w:rPr>
      </w:pPr>
      <w:r w:rsidRPr="009447D2">
        <w:rPr>
          <w:b/>
          <w:bCs/>
          <w:color w:val="000000" w:themeColor="text1"/>
        </w:rPr>
        <w:t>Piedāvāj</w:t>
      </w:r>
      <w:r w:rsidR="00545992" w:rsidRPr="009447D2">
        <w:rPr>
          <w:b/>
          <w:bCs/>
          <w:color w:val="000000" w:themeColor="text1"/>
        </w:rPr>
        <w:t>uma iesniegšanas vieta un laiks</w:t>
      </w:r>
    </w:p>
    <w:p w14:paraId="19F23746" w14:textId="505CECAF" w:rsidR="00C51DE1" w:rsidRPr="00D55394" w:rsidRDefault="00C51DE1" w:rsidP="00D55394">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 xml:space="preserve">Piedāvājumus var iesniegt </w:t>
      </w:r>
      <w:r w:rsidRPr="009955DB">
        <w:rPr>
          <w:b/>
          <w:bCs/>
          <w:color w:val="000000" w:themeColor="text1"/>
        </w:rPr>
        <w:t>līdz 201</w:t>
      </w:r>
      <w:r w:rsidR="00B77359">
        <w:rPr>
          <w:b/>
          <w:bCs/>
          <w:color w:val="000000" w:themeColor="text1"/>
        </w:rPr>
        <w:t>9</w:t>
      </w:r>
      <w:r w:rsidRPr="009955DB">
        <w:rPr>
          <w:b/>
          <w:bCs/>
          <w:color w:val="000000" w:themeColor="text1"/>
        </w:rPr>
        <w:t>.</w:t>
      </w:r>
      <w:r w:rsidRPr="00F905D9">
        <w:rPr>
          <w:b/>
          <w:bCs/>
          <w:color w:val="000000" w:themeColor="text1"/>
        </w:rPr>
        <w:t>gada</w:t>
      </w:r>
      <w:r w:rsidR="00B77CA6" w:rsidRPr="00F905D9">
        <w:rPr>
          <w:b/>
          <w:bCs/>
          <w:color w:val="000000" w:themeColor="text1"/>
        </w:rPr>
        <w:t xml:space="preserve"> </w:t>
      </w:r>
      <w:r w:rsidR="00F905D9" w:rsidRPr="00F905D9">
        <w:rPr>
          <w:b/>
          <w:bCs/>
          <w:color w:val="000000" w:themeColor="text1"/>
        </w:rPr>
        <w:t>03</w:t>
      </w:r>
      <w:r w:rsidR="00B77CA6" w:rsidRPr="00F905D9">
        <w:rPr>
          <w:b/>
          <w:bCs/>
          <w:color w:val="000000" w:themeColor="text1"/>
        </w:rPr>
        <w:t>.</w:t>
      </w:r>
      <w:r w:rsidR="00B77359" w:rsidRPr="00F905D9">
        <w:rPr>
          <w:b/>
          <w:bCs/>
          <w:color w:val="000000" w:themeColor="text1"/>
        </w:rPr>
        <w:t>janvāra</w:t>
      </w:r>
      <w:r w:rsidR="009955DB" w:rsidRPr="009955DB">
        <w:rPr>
          <w:b/>
          <w:bCs/>
          <w:color w:val="000000" w:themeColor="text1"/>
        </w:rPr>
        <w:t xml:space="preserve"> </w:t>
      </w:r>
      <w:r w:rsidRPr="009955DB">
        <w:rPr>
          <w:b/>
          <w:bCs/>
          <w:color w:val="000000" w:themeColor="text1"/>
        </w:rPr>
        <w:t>plkst.1</w:t>
      </w:r>
      <w:r w:rsidR="000033FA">
        <w:rPr>
          <w:b/>
          <w:bCs/>
          <w:color w:val="000000" w:themeColor="text1"/>
        </w:rPr>
        <w:t>2</w:t>
      </w:r>
      <w:r w:rsidR="0032298F">
        <w:rPr>
          <w:b/>
          <w:bCs/>
          <w:color w:val="000000" w:themeColor="text1"/>
        </w:rPr>
        <w:t>.</w:t>
      </w:r>
      <w:r w:rsidRPr="009955DB">
        <w:rPr>
          <w:b/>
          <w:bCs/>
          <w:color w:val="000000" w:themeColor="text1"/>
        </w:rPr>
        <w:t>00</w:t>
      </w:r>
      <w:r w:rsidRPr="00D55394">
        <w:rPr>
          <w:bCs/>
          <w:color w:val="000000" w:themeColor="text1"/>
        </w:rPr>
        <w:t xml:space="preserve"> </w:t>
      </w:r>
      <w:r w:rsidR="009B7E97">
        <w:rPr>
          <w:bCs/>
          <w:color w:val="000000" w:themeColor="text1"/>
        </w:rPr>
        <w:t>SIA „Bobsleja un kamaniņu trase „Sigulda””</w:t>
      </w:r>
      <w:r w:rsidR="001A7380">
        <w:rPr>
          <w:bCs/>
          <w:color w:val="000000" w:themeColor="text1"/>
        </w:rPr>
        <w:t xml:space="preserve"> (2</w:t>
      </w:r>
      <w:r w:rsidRPr="00D55394">
        <w:rPr>
          <w:bCs/>
          <w:color w:val="000000" w:themeColor="text1"/>
        </w:rPr>
        <w:t xml:space="preserve">.stāvā), </w:t>
      </w:r>
      <w:r w:rsidR="009B7E97">
        <w:rPr>
          <w:bCs/>
          <w:color w:val="000000" w:themeColor="text1"/>
        </w:rPr>
        <w:t xml:space="preserve">Šveices </w:t>
      </w:r>
      <w:r w:rsidRPr="00D55394">
        <w:rPr>
          <w:bCs/>
          <w:color w:val="000000" w:themeColor="text1"/>
        </w:rPr>
        <w:t xml:space="preserve"> ielā 1</w:t>
      </w:r>
      <w:r w:rsidR="009B7E97">
        <w:rPr>
          <w:bCs/>
          <w:color w:val="000000" w:themeColor="text1"/>
        </w:rPr>
        <w:t>3</w:t>
      </w:r>
      <w:r w:rsidRPr="00D55394">
        <w:rPr>
          <w:bCs/>
          <w:color w:val="000000" w:themeColor="text1"/>
        </w:rPr>
        <w:t xml:space="preserve">, </w:t>
      </w:r>
      <w:r w:rsidR="00DE14BD">
        <w:rPr>
          <w:bCs/>
          <w:color w:val="000000" w:themeColor="text1"/>
        </w:rPr>
        <w:t>Siguldā</w:t>
      </w:r>
      <w:r w:rsidRPr="00D55394">
        <w:rPr>
          <w:bCs/>
          <w:color w:val="000000" w:themeColor="text1"/>
        </w:rPr>
        <w:t>, LV-</w:t>
      </w:r>
      <w:r w:rsidR="00DE14BD">
        <w:rPr>
          <w:bCs/>
          <w:color w:val="000000" w:themeColor="text1"/>
        </w:rPr>
        <w:t>2150</w:t>
      </w:r>
      <w:r w:rsidRPr="00D55394">
        <w:rPr>
          <w:bCs/>
          <w:color w:val="000000" w:themeColor="text1"/>
        </w:rPr>
        <w:t>, darbadienās no plkst.9</w:t>
      </w:r>
      <w:r w:rsidR="0032298F">
        <w:rPr>
          <w:bCs/>
          <w:color w:val="000000" w:themeColor="text1"/>
        </w:rPr>
        <w:t>.</w:t>
      </w:r>
      <w:r w:rsidRPr="00D55394">
        <w:rPr>
          <w:bCs/>
          <w:color w:val="000000" w:themeColor="text1"/>
        </w:rPr>
        <w:t>00 līdz plkst.12</w:t>
      </w:r>
      <w:r w:rsidR="0032298F">
        <w:rPr>
          <w:bCs/>
          <w:color w:val="000000" w:themeColor="text1"/>
        </w:rPr>
        <w:t>.</w:t>
      </w:r>
      <w:r w:rsidRPr="00D55394">
        <w:rPr>
          <w:bCs/>
          <w:color w:val="000000" w:themeColor="text1"/>
        </w:rPr>
        <w:t>00 un no plkst.13</w:t>
      </w:r>
      <w:r w:rsidR="0032298F">
        <w:rPr>
          <w:bCs/>
          <w:color w:val="000000" w:themeColor="text1"/>
        </w:rPr>
        <w:t>.</w:t>
      </w:r>
      <w:r w:rsidRPr="00D55394">
        <w:rPr>
          <w:bCs/>
          <w:color w:val="000000" w:themeColor="text1"/>
        </w:rPr>
        <w:t>00 līdz plkst.16</w:t>
      </w:r>
      <w:r w:rsidR="0032298F">
        <w:rPr>
          <w:bCs/>
          <w:color w:val="000000" w:themeColor="text1"/>
        </w:rPr>
        <w:t>.</w:t>
      </w:r>
      <w:r w:rsidRPr="00D55394">
        <w:rPr>
          <w:bCs/>
          <w:color w:val="000000" w:themeColor="text1"/>
        </w:rPr>
        <w:t>00, iepriekš piesakoties pa tālr.</w:t>
      </w:r>
      <w:r w:rsidR="0032298F">
        <w:rPr>
          <w:bCs/>
          <w:color w:val="000000" w:themeColor="text1"/>
        </w:rPr>
        <w:t>nr.</w:t>
      </w:r>
      <w:r w:rsidR="00DE14BD">
        <w:rPr>
          <w:bCs/>
          <w:color w:val="000000" w:themeColor="text1"/>
        </w:rPr>
        <w:t>67973813</w:t>
      </w:r>
      <w:r w:rsidR="00135037" w:rsidRPr="00D55394">
        <w:rPr>
          <w:bCs/>
          <w:color w:val="000000" w:themeColor="text1"/>
        </w:rPr>
        <w:t xml:space="preserve"> </w:t>
      </w:r>
      <w:r w:rsidRPr="00D55394">
        <w:rPr>
          <w:bCs/>
          <w:color w:val="000000" w:themeColor="text1"/>
        </w:rPr>
        <w:t xml:space="preserve"> vai pa tālr.</w:t>
      </w:r>
      <w:r w:rsidR="0032298F">
        <w:rPr>
          <w:bCs/>
          <w:color w:val="000000" w:themeColor="text1"/>
        </w:rPr>
        <w:t>nr.</w:t>
      </w:r>
      <w:r w:rsidR="00D443AB">
        <w:rPr>
          <w:bCs/>
          <w:color w:val="000000" w:themeColor="text1"/>
        </w:rPr>
        <w:t>29185351</w:t>
      </w:r>
      <w:r w:rsidRPr="00D55394">
        <w:rPr>
          <w:bCs/>
          <w:color w:val="000000" w:themeColor="text1"/>
        </w:rPr>
        <w:t>.</w:t>
      </w:r>
    </w:p>
    <w:p w14:paraId="7C3F417B" w14:textId="1FBF5AD4" w:rsidR="00C51DE1" w:rsidRPr="00D55394" w:rsidRDefault="00C51DE1" w:rsidP="00D55394">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Ieinteresētie piegādātāji piedāvājumus var iesniegt personīgi vai atsūtot pa pastu. Nosūtot piedāvājumu pa pastu, ieinteresētais piegādātājs uzņemas atbildību par piedāvājuma saņemšanu līdz 5.1.</w:t>
      </w:r>
      <w:r w:rsidR="00576AA0" w:rsidRPr="00D55394">
        <w:rPr>
          <w:bCs/>
          <w:color w:val="000000" w:themeColor="text1"/>
        </w:rPr>
        <w:t>apakš</w:t>
      </w:r>
      <w:r w:rsidRPr="00D55394">
        <w:rPr>
          <w:bCs/>
          <w:color w:val="000000" w:themeColor="text1"/>
        </w:rPr>
        <w:t xml:space="preserve">punktā norādītajam termiņam norādītajā vietā (ko apliecina </w:t>
      </w:r>
      <w:r w:rsidR="001A7380">
        <w:rPr>
          <w:bCs/>
          <w:color w:val="000000" w:themeColor="text1"/>
        </w:rPr>
        <w:t>SIA</w:t>
      </w:r>
      <w:r w:rsidR="00DE14BD">
        <w:rPr>
          <w:bCs/>
          <w:color w:val="000000" w:themeColor="text1"/>
        </w:rPr>
        <w:t xml:space="preserve"> „</w:t>
      </w:r>
      <w:r w:rsidR="00664007">
        <w:rPr>
          <w:bCs/>
          <w:color w:val="000000" w:themeColor="text1"/>
        </w:rPr>
        <w:t>Bo</w:t>
      </w:r>
      <w:r w:rsidR="00DE14BD">
        <w:rPr>
          <w:bCs/>
          <w:color w:val="000000" w:themeColor="text1"/>
        </w:rPr>
        <w:t>bsleja un kamaniņu trase „Sigulda””</w:t>
      </w:r>
      <w:r w:rsidR="00545992" w:rsidRPr="00D55394">
        <w:rPr>
          <w:bCs/>
          <w:color w:val="000000" w:themeColor="text1"/>
        </w:rPr>
        <w:t xml:space="preserve"> zīmogs ar saņemšanas datumu).</w:t>
      </w:r>
    </w:p>
    <w:p w14:paraId="21C00FB6" w14:textId="77777777" w:rsidR="00C51DE1" w:rsidRPr="00D55394" w:rsidRDefault="00C51DE1" w:rsidP="00D55394">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Piedāvājumi pēc 5.1.</w:t>
      </w:r>
      <w:r w:rsidR="0089311C" w:rsidRPr="00D55394">
        <w:rPr>
          <w:bCs/>
          <w:color w:val="000000" w:themeColor="text1"/>
        </w:rPr>
        <w:t>apakš</w:t>
      </w:r>
      <w:r w:rsidRPr="00D55394">
        <w:rPr>
          <w:bCs/>
          <w:color w:val="000000" w:themeColor="text1"/>
        </w:rPr>
        <w:t>punktā norādītā iesniegšanas termiņa netiks pieņemti, bet pa pastu saņemtie piedāvājumi netiks atvērti un tiks nosūtīti atpakaļ iesniedzējam.</w:t>
      </w:r>
    </w:p>
    <w:p w14:paraId="60276EB0" w14:textId="77777777" w:rsidR="00C51DE1" w:rsidRPr="009447D2" w:rsidRDefault="00C51DE1" w:rsidP="00D55394">
      <w:pPr>
        <w:pStyle w:val="ListParagraph"/>
        <w:numPr>
          <w:ilvl w:val="0"/>
          <w:numId w:val="2"/>
        </w:numPr>
        <w:spacing w:line="276" w:lineRule="auto"/>
        <w:jc w:val="both"/>
        <w:rPr>
          <w:b/>
          <w:bCs/>
          <w:color w:val="000000" w:themeColor="text1"/>
        </w:rPr>
      </w:pPr>
      <w:r w:rsidRPr="009447D2">
        <w:rPr>
          <w:b/>
          <w:bCs/>
          <w:color w:val="000000" w:themeColor="text1"/>
        </w:rPr>
        <w:t>Prasības attiecībā uz piedāvā</w:t>
      </w:r>
      <w:r w:rsidR="00870D5F" w:rsidRPr="009447D2">
        <w:rPr>
          <w:b/>
          <w:bCs/>
          <w:color w:val="000000" w:themeColor="text1"/>
        </w:rPr>
        <w:t>juma noformēšanu un iesniegšanu</w:t>
      </w:r>
    </w:p>
    <w:p w14:paraId="63CE5145" w14:textId="77777777" w:rsidR="00C51DE1" w:rsidRPr="00D55394" w:rsidRDefault="00C51DE1" w:rsidP="00D55394">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Pretendents sagatavo un iesniedz piedāvājumu saskaņā ar izvirzītajām prasībām.</w:t>
      </w:r>
    </w:p>
    <w:p w14:paraId="21536D90" w14:textId="77777777" w:rsidR="00D55394" w:rsidRPr="00D55394" w:rsidRDefault="00C51DE1" w:rsidP="00D55394">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Piedāvājums sastāv no šādām daļām:</w:t>
      </w:r>
    </w:p>
    <w:p w14:paraId="0169E040" w14:textId="270D7E69" w:rsidR="00C51DE1" w:rsidRPr="00D55394" w:rsidRDefault="00C51DE1" w:rsidP="00D55394">
      <w:pPr>
        <w:pStyle w:val="ListParagraph"/>
        <w:numPr>
          <w:ilvl w:val="2"/>
          <w:numId w:val="2"/>
        </w:numPr>
        <w:tabs>
          <w:tab w:val="left" w:pos="142"/>
        </w:tabs>
        <w:spacing w:line="276" w:lineRule="auto"/>
        <w:ind w:right="-2"/>
        <w:jc w:val="both"/>
        <w:rPr>
          <w:bCs/>
          <w:color w:val="000000" w:themeColor="text1"/>
        </w:rPr>
      </w:pPr>
      <w:r w:rsidRPr="00D55394">
        <w:rPr>
          <w:bCs/>
          <w:color w:val="000000" w:themeColor="text1"/>
        </w:rPr>
        <w:t>apliecinājums;</w:t>
      </w:r>
    </w:p>
    <w:p w14:paraId="55CCAD1F" w14:textId="77777777" w:rsidR="00C51DE1" w:rsidRDefault="00C51DE1" w:rsidP="00D55394">
      <w:pPr>
        <w:pStyle w:val="ListParagraph"/>
        <w:numPr>
          <w:ilvl w:val="2"/>
          <w:numId w:val="2"/>
        </w:numPr>
        <w:tabs>
          <w:tab w:val="left" w:pos="142"/>
        </w:tabs>
        <w:spacing w:line="276" w:lineRule="auto"/>
        <w:ind w:right="-2"/>
        <w:jc w:val="both"/>
        <w:rPr>
          <w:bCs/>
          <w:color w:val="000000" w:themeColor="text1"/>
        </w:rPr>
      </w:pPr>
      <w:r w:rsidRPr="00D55394">
        <w:rPr>
          <w:bCs/>
          <w:color w:val="000000" w:themeColor="text1"/>
        </w:rPr>
        <w:t>kvalifikāciju apliecinošie dokumenti;</w:t>
      </w:r>
    </w:p>
    <w:p w14:paraId="34825689" w14:textId="47A6C225" w:rsidR="001A361B" w:rsidRPr="00B31F80" w:rsidRDefault="00B31F80" w:rsidP="00D55394">
      <w:pPr>
        <w:pStyle w:val="ListParagraph"/>
        <w:numPr>
          <w:ilvl w:val="2"/>
          <w:numId w:val="2"/>
        </w:numPr>
        <w:tabs>
          <w:tab w:val="left" w:pos="142"/>
        </w:tabs>
        <w:spacing w:line="276" w:lineRule="auto"/>
        <w:ind w:right="-2"/>
        <w:jc w:val="both"/>
        <w:rPr>
          <w:bCs/>
          <w:color w:val="000000" w:themeColor="text1"/>
        </w:rPr>
      </w:pPr>
      <w:r>
        <w:rPr>
          <w:bCs/>
          <w:color w:val="000000" w:themeColor="text1"/>
        </w:rPr>
        <w:t>tehniskā specifikācija/</w:t>
      </w:r>
      <w:r w:rsidR="001A361B" w:rsidRPr="00B31F80">
        <w:rPr>
          <w:bCs/>
          <w:color w:val="000000" w:themeColor="text1"/>
        </w:rPr>
        <w:t>tehniskais piedāvājums;</w:t>
      </w:r>
    </w:p>
    <w:p w14:paraId="281A6F1B" w14:textId="5D4DF18D" w:rsidR="00C51DE1" w:rsidRPr="00D55394" w:rsidRDefault="00C51DE1" w:rsidP="00D55394">
      <w:pPr>
        <w:pStyle w:val="ListParagraph"/>
        <w:numPr>
          <w:ilvl w:val="2"/>
          <w:numId w:val="2"/>
        </w:numPr>
        <w:tabs>
          <w:tab w:val="left" w:pos="142"/>
        </w:tabs>
        <w:spacing w:line="276" w:lineRule="auto"/>
        <w:ind w:right="-2"/>
        <w:jc w:val="both"/>
        <w:rPr>
          <w:bCs/>
          <w:color w:val="000000" w:themeColor="text1"/>
        </w:rPr>
      </w:pPr>
      <w:r w:rsidRPr="00D55394">
        <w:rPr>
          <w:bCs/>
          <w:color w:val="000000" w:themeColor="text1"/>
        </w:rPr>
        <w:t>finanšu piedāvājums.</w:t>
      </w:r>
    </w:p>
    <w:p w14:paraId="1D038855" w14:textId="77DADD23" w:rsidR="002D56F5" w:rsidRDefault="0089311C" w:rsidP="00D55394">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P</w:t>
      </w:r>
      <w:r w:rsidR="00C51DE1" w:rsidRPr="00D55394">
        <w:rPr>
          <w:bCs/>
          <w:color w:val="000000" w:themeColor="text1"/>
        </w:rPr>
        <w:t>iedāvājumā jābūt satura rādītājam, kurā atsevišķi norādīta katra piedāvājuma dokumentu  sadaļa.</w:t>
      </w:r>
      <w:r w:rsidR="002D56F5">
        <w:rPr>
          <w:bCs/>
          <w:color w:val="000000" w:themeColor="text1"/>
        </w:rPr>
        <w:t xml:space="preserve"> Pretendents iesniedz vienu piedāvājuma oriģinālu ar atzīmi „ORIĢINĀLS” un vienu piedāvājuma kopiju ar atzīmi „KOPIJA”. Piedāvājuma kopiju iesniedz tikai elektroniski MS Word</w:t>
      </w:r>
      <w:r w:rsidR="00E0747A">
        <w:rPr>
          <w:bCs/>
          <w:color w:val="000000" w:themeColor="text1"/>
        </w:rPr>
        <w:t xml:space="preserve">, </w:t>
      </w:r>
      <w:r w:rsidR="002D56F5">
        <w:rPr>
          <w:bCs/>
          <w:color w:val="000000" w:themeColor="text1"/>
        </w:rPr>
        <w:t>Excel</w:t>
      </w:r>
      <w:r w:rsidR="00E0747A">
        <w:rPr>
          <w:bCs/>
          <w:color w:val="000000" w:themeColor="text1"/>
        </w:rPr>
        <w:t xml:space="preserve"> vai PDF</w:t>
      </w:r>
      <w:r w:rsidR="002D56F5">
        <w:rPr>
          <w:bCs/>
          <w:color w:val="000000" w:themeColor="text1"/>
        </w:rPr>
        <w:t xml:space="preserve"> formātā, ierakstītu CD</w:t>
      </w:r>
      <w:r w:rsidR="006B40A3">
        <w:rPr>
          <w:bCs/>
          <w:color w:val="000000" w:themeColor="text1"/>
        </w:rPr>
        <w:t xml:space="preserve"> vai USB</w:t>
      </w:r>
      <w:r w:rsidR="002D56F5">
        <w:rPr>
          <w:bCs/>
          <w:color w:val="000000" w:themeColor="text1"/>
        </w:rPr>
        <w:t xml:space="preserve"> datu nesējā. Ja piedāvājuma kopija atšķirsies no piedāvājuma oriģināla, komisija ņems vērā piedāvājuma oriģinālu.  </w:t>
      </w:r>
    </w:p>
    <w:p w14:paraId="431DB3EF" w14:textId="77777777" w:rsidR="00C51DE1" w:rsidRPr="00D55394" w:rsidRDefault="0089311C" w:rsidP="00D55394">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P</w:t>
      </w:r>
      <w:r w:rsidR="00C51DE1" w:rsidRPr="00D55394">
        <w:rPr>
          <w:bCs/>
          <w:color w:val="000000" w:themeColor="text1"/>
        </w:rPr>
        <w:t>iedāvājuma dokumenti tiek cauršūti (cauraukloti) tā</w:t>
      </w:r>
      <w:r w:rsidRPr="00D55394">
        <w:rPr>
          <w:bCs/>
          <w:color w:val="000000" w:themeColor="text1"/>
        </w:rPr>
        <w:t>,</w:t>
      </w:r>
      <w:r w:rsidR="00C51DE1" w:rsidRPr="00D55394">
        <w:rPr>
          <w:bCs/>
          <w:color w:val="000000" w:themeColor="text1"/>
        </w:rPr>
        <w:t xml:space="preserve"> lai dokumentu lapas nebūtu iespējams atdalīt, lapām jābūt sanumurētām atbilstoši pievienotajam satura rādītājam. </w:t>
      </w:r>
      <w:r w:rsidR="00C51DE1" w:rsidRPr="00D55394">
        <w:rPr>
          <w:bCs/>
          <w:color w:val="000000" w:themeColor="text1"/>
        </w:rPr>
        <w:lastRenderedPageBreak/>
        <w:t>Cauršūtie (caurauklotie) piedāvājuma dokumenti tiek apliecināti ar Pretendenta paraksta t</w:t>
      </w:r>
      <w:r w:rsidR="00902155" w:rsidRPr="00D55394">
        <w:rPr>
          <w:bCs/>
          <w:color w:val="000000" w:themeColor="text1"/>
        </w:rPr>
        <w:t>iesīgas personas parakstu.</w:t>
      </w:r>
      <w:r w:rsidR="00C51DE1" w:rsidRPr="00D55394">
        <w:rPr>
          <w:bCs/>
          <w:color w:val="000000" w:themeColor="text1"/>
        </w:rPr>
        <w:t xml:space="preserve"> </w:t>
      </w:r>
    </w:p>
    <w:p w14:paraId="658CBBA0" w14:textId="77777777" w:rsidR="00C51DE1" w:rsidRPr="00D55394" w:rsidRDefault="0089311C" w:rsidP="00D55394">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P</w:t>
      </w:r>
      <w:r w:rsidR="00C51DE1" w:rsidRPr="00D55394">
        <w:rPr>
          <w:bCs/>
          <w:color w:val="000000" w:themeColor="text1"/>
        </w:rPr>
        <w:t>iedāvājumā iekļautajiem dokumentiem jābūt skaidri salasāmie</w:t>
      </w:r>
      <w:r w:rsidR="00902155" w:rsidRPr="00D55394">
        <w:rPr>
          <w:bCs/>
          <w:color w:val="000000" w:themeColor="text1"/>
        </w:rPr>
        <w:t>m datorrakstā un bez labojumiem.</w:t>
      </w:r>
    </w:p>
    <w:p w14:paraId="6306E73A" w14:textId="0883EBDF" w:rsidR="00C51DE1" w:rsidRPr="00D55394" w:rsidRDefault="0089311C" w:rsidP="00D55394">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P</w:t>
      </w:r>
      <w:r w:rsidR="00C51DE1" w:rsidRPr="00D55394">
        <w:rPr>
          <w:bCs/>
          <w:color w:val="000000" w:themeColor="text1"/>
        </w:rPr>
        <w:t>iedāvājums jāsagatavo latviešu valodā. Svešvalodā sagatavotiem piedāvājuma dokumentiem jāpievieno Pretendenta paraksta tiesīgas personas apliecināts tulkojums latviešu valodā</w:t>
      </w:r>
      <w:r w:rsidR="00FD1597" w:rsidRPr="00D55394">
        <w:rPr>
          <w:bCs/>
          <w:color w:val="000000" w:themeColor="text1"/>
        </w:rPr>
        <w:t>.</w:t>
      </w:r>
      <w:r w:rsidR="00C51DE1" w:rsidRPr="00D55394">
        <w:rPr>
          <w:bCs/>
          <w:color w:val="000000" w:themeColor="text1"/>
        </w:rPr>
        <w:t xml:space="preserve"> </w:t>
      </w:r>
    </w:p>
    <w:p w14:paraId="1AE190D0" w14:textId="77777777" w:rsidR="00C51DE1" w:rsidRPr="00D55394" w:rsidRDefault="0089311C" w:rsidP="00D55394">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P</w:t>
      </w:r>
      <w:r w:rsidR="00C51DE1" w:rsidRPr="00D55394">
        <w:rPr>
          <w:bCs/>
          <w:color w:val="000000" w:themeColor="text1"/>
        </w:rPr>
        <w:t>iedāvājums jāparaksta Pretendenta pārstāvim, kuram ir paraksta tiesības vai tā pilnvarotai personai, pievienojot attiecīgu pilnvaru piedāvājuma parakstīšanai</w:t>
      </w:r>
      <w:r w:rsidR="00902155" w:rsidRPr="00D55394">
        <w:rPr>
          <w:bCs/>
          <w:color w:val="000000" w:themeColor="text1"/>
        </w:rPr>
        <w:t>.</w:t>
      </w:r>
    </w:p>
    <w:p w14:paraId="4FAE8424" w14:textId="45BAC316" w:rsidR="005F5491" w:rsidRPr="00D55394" w:rsidRDefault="005F5491" w:rsidP="00D55394">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Ja piedāvājumu iesniedz personu apvienība, tad piedāvājumu (</w:t>
      </w:r>
      <w:r w:rsidR="008144F6">
        <w:rPr>
          <w:bCs/>
          <w:color w:val="000000" w:themeColor="text1"/>
        </w:rPr>
        <w:t>apliecinājumu</w:t>
      </w:r>
      <w:r w:rsidRPr="00D55394">
        <w:rPr>
          <w:bCs/>
          <w:color w:val="000000" w:themeColor="text1"/>
        </w:rPr>
        <w:t>,</w:t>
      </w:r>
      <w:r w:rsidR="008144F6">
        <w:rPr>
          <w:bCs/>
          <w:color w:val="000000" w:themeColor="text1"/>
        </w:rPr>
        <w:t xml:space="preserve"> </w:t>
      </w:r>
      <w:r w:rsidRPr="00D55394">
        <w:rPr>
          <w:bCs/>
          <w:color w:val="000000" w:themeColor="text1"/>
        </w:rPr>
        <w:t xml:space="preserve"> Pretendentu </w:t>
      </w:r>
      <w:r w:rsidR="008144F6">
        <w:rPr>
          <w:bCs/>
          <w:color w:val="000000" w:themeColor="text1"/>
        </w:rPr>
        <w:t xml:space="preserve">kvalifikāciju apliecinošos </w:t>
      </w:r>
      <w:r w:rsidRPr="00D55394">
        <w:rPr>
          <w:bCs/>
          <w:color w:val="000000" w:themeColor="text1"/>
        </w:rPr>
        <w:t>dokumentus</w:t>
      </w:r>
      <w:r w:rsidR="008144F6">
        <w:rPr>
          <w:bCs/>
          <w:color w:val="000000" w:themeColor="text1"/>
        </w:rPr>
        <w:t xml:space="preserve"> un </w:t>
      </w:r>
      <w:r w:rsidRPr="00D55394">
        <w:rPr>
          <w:bCs/>
          <w:color w:val="000000" w:themeColor="text1"/>
        </w:rPr>
        <w:t>finanšu piedāvājumu) paraksta visas personas, kas ietilpst personu apvienībā vai personu apvienības pilnvarotais pārstāvis.</w:t>
      </w:r>
    </w:p>
    <w:p w14:paraId="5A7D2EE3" w14:textId="77777777" w:rsidR="00C51DE1" w:rsidRPr="00D55394" w:rsidRDefault="00C51DE1" w:rsidP="00D55394">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 xml:space="preserve">Ja </w:t>
      </w:r>
      <w:r w:rsidR="00186CE0" w:rsidRPr="00D55394">
        <w:rPr>
          <w:bCs/>
          <w:color w:val="000000" w:themeColor="text1"/>
        </w:rPr>
        <w:t xml:space="preserve">iepirkuma </w:t>
      </w:r>
      <w:r w:rsidRPr="00D55394">
        <w:rPr>
          <w:bCs/>
          <w:color w:val="000000" w:themeColor="text1"/>
        </w:rPr>
        <w:t>komisijai rodas šaubas par iesniegtā dokumenta kopijas autentiskumu, tā pieprasa, lai Pretendents uzrāda dokumenta oriģinālu</w:t>
      </w:r>
      <w:r w:rsidR="00902155" w:rsidRPr="00D55394">
        <w:rPr>
          <w:bCs/>
          <w:color w:val="000000" w:themeColor="text1"/>
        </w:rPr>
        <w:t>.</w:t>
      </w:r>
    </w:p>
    <w:p w14:paraId="0F7CA491" w14:textId="77777777" w:rsidR="00C51DE1" w:rsidRPr="00D55394" w:rsidRDefault="00C51DE1" w:rsidP="00D55394">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 xml:space="preserve">Piedāvājums iesniedzams aizlīmētā iepakojumā, uz kura jānorāda: </w:t>
      </w:r>
    </w:p>
    <w:p w14:paraId="3BC209F2" w14:textId="6830A12F" w:rsidR="00C51DE1" w:rsidRPr="00D55394" w:rsidRDefault="00C51DE1" w:rsidP="00D55394">
      <w:pPr>
        <w:pStyle w:val="ListParagraph"/>
        <w:tabs>
          <w:tab w:val="left" w:pos="142"/>
        </w:tabs>
        <w:spacing w:line="276" w:lineRule="auto"/>
        <w:ind w:left="1701" w:right="-2"/>
        <w:jc w:val="both"/>
        <w:rPr>
          <w:bCs/>
          <w:color w:val="000000" w:themeColor="text1"/>
        </w:rPr>
      </w:pPr>
      <w:r w:rsidRPr="009447D2">
        <w:rPr>
          <w:color w:val="000000" w:themeColor="text1"/>
        </w:rPr>
        <w:t>a)</w:t>
      </w:r>
      <w:r w:rsidRPr="009447D2">
        <w:rPr>
          <w:color w:val="000000" w:themeColor="text1"/>
        </w:rPr>
        <w:tab/>
      </w:r>
      <w:r w:rsidRPr="00D55394">
        <w:rPr>
          <w:bCs/>
          <w:color w:val="000000" w:themeColor="text1"/>
        </w:rPr>
        <w:t>Pasūtītāja nosauku</w:t>
      </w:r>
      <w:r w:rsidR="00664007">
        <w:rPr>
          <w:bCs/>
          <w:color w:val="000000" w:themeColor="text1"/>
        </w:rPr>
        <w:t>mu un juridisko adresi</w:t>
      </w:r>
      <w:r w:rsidRPr="00D55394">
        <w:rPr>
          <w:bCs/>
          <w:color w:val="000000" w:themeColor="text1"/>
        </w:rPr>
        <w:t>;</w:t>
      </w:r>
    </w:p>
    <w:p w14:paraId="1E045664" w14:textId="77777777" w:rsidR="00C51DE1" w:rsidRPr="00D55394" w:rsidRDefault="00C51DE1" w:rsidP="00D55394">
      <w:pPr>
        <w:pStyle w:val="ListParagraph"/>
        <w:tabs>
          <w:tab w:val="left" w:pos="142"/>
        </w:tabs>
        <w:spacing w:line="276" w:lineRule="auto"/>
        <w:ind w:left="1701" w:right="-2"/>
        <w:jc w:val="both"/>
        <w:rPr>
          <w:bCs/>
          <w:color w:val="000000" w:themeColor="text1"/>
        </w:rPr>
      </w:pPr>
      <w:r w:rsidRPr="00D55394">
        <w:rPr>
          <w:bCs/>
          <w:color w:val="000000" w:themeColor="text1"/>
        </w:rPr>
        <w:t>b)</w:t>
      </w:r>
      <w:r w:rsidRPr="00D55394">
        <w:rPr>
          <w:bCs/>
          <w:color w:val="000000" w:themeColor="text1"/>
        </w:rPr>
        <w:tab/>
        <w:t>Pretendenta nosaukumu un juridisko adresi;</w:t>
      </w:r>
    </w:p>
    <w:p w14:paraId="27730D20" w14:textId="77777777" w:rsidR="00C51DE1" w:rsidRPr="00D55394" w:rsidRDefault="00C51DE1" w:rsidP="00D55394">
      <w:pPr>
        <w:pStyle w:val="ListParagraph"/>
        <w:tabs>
          <w:tab w:val="left" w:pos="142"/>
        </w:tabs>
        <w:spacing w:line="276" w:lineRule="auto"/>
        <w:ind w:left="1701" w:right="-2"/>
        <w:jc w:val="both"/>
        <w:rPr>
          <w:bCs/>
          <w:color w:val="000000" w:themeColor="text1"/>
        </w:rPr>
      </w:pPr>
      <w:r w:rsidRPr="00D55394">
        <w:rPr>
          <w:bCs/>
          <w:color w:val="000000" w:themeColor="text1"/>
        </w:rPr>
        <w:t>c)</w:t>
      </w:r>
      <w:r w:rsidRPr="00D55394">
        <w:rPr>
          <w:bCs/>
          <w:color w:val="000000" w:themeColor="text1"/>
        </w:rPr>
        <w:tab/>
        <w:t>Atzīmi:</w:t>
      </w:r>
    </w:p>
    <w:p w14:paraId="54A16D32" w14:textId="77777777" w:rsidR="003B0E5B" w:rsidRPr="009447D2" w:rsidRDefault="003B0E5B" w:rsidP="005915BB">
      <w:pPr>
        <w:tabs>
          <w:tab w:val="left" w:pos="142"/>
          <w:tab w:val="left" w:pos="284"/>
          <w:tab w:val="left" w:pos="426"/>
          <w:tab w:val="left" w:pos="851"/>
          <w:tab w:val="left" w:pos="1134"/>
        </w:tabs>
        <w:spacing w:line="276" w:lineRule="auto"/>
        <w:ind w:firstLine="567"/>
        <w:jc w:val="both"/>
        <w:rPr>
          <w:color w:val="000000" w:themeColor="text1"/>
        </w:rPr>
      </w:pPr>
    </w:p>
    <w:p w14:paraId="40384308" w14:textId="0749251C" w:rsidR="00664007" w:rsidRDefault="000E36A6" w:rsidP="00602C2F">
      <w:pPr>
        <w:spacing w:line="276" w:lineRule="auto"/>
        <w:jc w:val="center"/>
        <w:rPr>
          <w:b/>
          <w:bCs/>
          <w:color w:val="000000" w:themeColor="text1"/>
        </w:rPr>
      </w:pPr>
      <w:r w:rsidRPr="00687020">
        <w:rPr>
          <w:b/>
          <w:bCs/>
          <w:iCs/>
          <w:color w:val="000000" w:themeColor="text1"/>
        </w:rPr>
        <w:t>„</w:t>
      </w:r>
      <w:r w:rsidR="00C51DE1" w:rsidRPr="00687020">
        <w:rPr>
          <w:b/>
          <w:bCs/>
          <w:iCs/>
          <w:color w:val="000000" w:themeColor="text1"/>
        </w:rPr>
        <w:t>Piedāvājums iepirkumam</w:t>
      </w:r>
      <w:r w:rsidR="00687020" w:rsidRPr="00687020">
        <w:rPr>
          <w:b/>
          <w:bCs/>
          <w:iCs/>
          <w:color w:val="000000" w:themeColor="text1"/>
        </w:rPr>
        <w:t xml:space="preserve"> „</w:t>
      </w:r>
      <w:r w:rsidR="001A7380">
        <w:rPr>
          <w:b/>
        </w:rPr>
        <w:t>Jaunas kravas automašīnas</w:t>
      </w:r>
      <w:r w:rsidR="006955FB">
        <w:rPr>
          <w:b/>
        </w:rPr>
        <w:t xml:space="preserve"> iegāde un</w:t>
      </w:r>
      <w:r w:rsidR="00687020" w:rsidRPr="00687020">
        <w:rPr>
          <w:b/>
        </w:rPr>
        <w:t xml:space="preserve"> piegāde</w:t>
      </w:r>
      <w:r w:rsidR="003B0E5B" w:rsidRPr="00687020">
        <w:rPr>
          <w:b/>
          <w:bCs/>
          <w:color w:val="000000" w:themeColor="text1"/>
        </w:rPr>
        <w:t xml:space="preserve">” </w:t>
      </w:r>
    </w:p>
    <w:p w14:paraId="7099C561" w14:textId="4FF8FEED" w:rsidR="00C51DE1" w:rsidRDefault="00C51DE1" w:rsidP="00602C2F">
      <w:pPr>
        <w:spacing w:line="276" w:lineRule="auto"/>
        <w:jc w:val="center"/>
        <w:rPr>
          <w:b/>
          <w:bCs/>
          <w:iCs/>
          <w:color w:val="000000" w:themeColor="text1"/>
        </w:rPr>
      </w:pPr>
      <w:r w:rsidRPr="00687020">
        <w:rPr>
          <w:b/>
          <w:bCs/>
          <w:iCs/>
          <w:color w:val="000000" w:themeColor="text1"/>
        </w:rPr>
        <w:t>identifikācijas Nr.</w:t>
      </w:r>
      <w:r w:rsidR="00664007">
        <w:rPr>
          <w:b/>
          <w:bCs/>
          <w:iCs/>
          <w:color w:val="000000" w:themeColor="text1"/>
        </w:rPr>
        <w:t xml:space="preserve"> </w:t>
      </w:r>
      <w:r w:rsidR="00664007" w:rsidRPr="009A0E49">
        <w:rPr>
          <w:b/>
          <w:bCs/>
          <w:iCs/>
          <w:color w:val="000000" w:themeColor="text1"/>
        </w:rPr>
        <w:t>BKT 201</w:t>
      </w:r>
      <w:r w:rsidR="006955FB">
        <w:rPr>
          <w:b/>
          <w:bCs/>
          <w:iCs/>
          <w:color w:val="000000" w:themeColor="text1"/>
        </w:rPr>
        <w:t>8</w:t>
      </w:r>
      <w:r w:rsidR="00664007" w:rsidRPr="009A0E49">
        <w:rPr>
          <w:b/>
          <w:bCs/>
          <w:iCs/>
          <w:color w:val="000000" w:themeColor="text1"/>
        </w:rPr>
        <w:t>/0</w:t>
      </w:r>
      <w:r w:rsidR="006955FB">
        <w:rPr>
          <w:b/>
          <w:bCs/>
          <w:iCs/>
          <w:color w:val="000000" w:themeColor="text1"/>
        </w:rPr>
        <w:t>1</w:t>
      </w:r>
      <w:r w:rsidRPr="000E36A6">
        <w:rPr>
          <w:b/>
          <w:bCs/>
          <w:iCs/>
          <w:color w:val="000000" w:themeColor="text1"/>
        </w:rPr>
        <w:t>”</w:t>
      </w:r>
    </w:p>
    <w:p w14:paraId="4FE6E7F0" w14:textId="2579350B" w:rsidR="003B0E5B" w:rsidRPr="000E36A6" w:rsidRDefault="004A5711" w:rsidP="00B77CA6">
      <w:pPr>
        <w:tabs>
          <w:tab w:val="left" w:pos="284"/>
          <w:tab w:val="left" w:pos="426"/>
          <w:tab w:val="left" w:pos="851"/>
          <w:tab w:val="left" w:pos="2268"/>
          <w:tab w:val="left" w:pos="3686"/>
          <w:tab w:val="left" w:pos="3828"/>
        </w:tabs>
        <w:spacing w:beforeLines="60" w:before="144" w:afterLines="60" w:after="144"/>
        <w:jc w:val="center"/>
        <w:rPr>
          <w:b/>
          <w:bCs/>
          <w:iCs/>
          <w:color w:val="000000" w:themeColor="text1"/>
        </w:rPr>
      </w:pPr>
      <w:r w:rsidRPr="00892A96">
        <w:rPr>
          <w:b/>
          <w:i/>
        </w:rPr>
        <w:t>Neatvērt līdz 201</w:t>
      </w:r>
      <w:r w:rsidR="00B77359">
        <w:rPr>
          <w:b/>
          <w:i/>
        </w:rPr>
        <w:t>9</w:t>
      </w:r>
      <w:r w:rsidRPr="00892A96">
        <w:rPr>
          <w:b/>
          <w:i/>
        </w:rPr>
        <w:t>.</w:t>
      </w:r>
      <w:r w:rsidRPr="00F905D9">
        <w:rPr>
          <w:b/>
          <w:i/>
        </w:rPr>
        <w:t>gada</w:t>
      </w:r>
      <w:r w:rsidR="002040B7" w:rsidRPr="00F905D9">
        <w:rPr>
          <w:b/>
          <w:i/>
        </w:rPr>
        <w:t xml:space="preserve"> </w:t>
      </w:r>
      <w:r w:rsidR="00F905D9" w:rsidRPr="00F905D9">
        <w:rPr>
          <w:b/>
          <w:i/>
        </w:rPr>
        <w:t>03</w:t>
      </w:r>
      <w:r w:rsidR="00B77CA6" w:rsidRPr="00F905D9">
        <w:rPr>
          <w:b/>
          <w:i/>
        </w:rPr>
        <w:t>.</w:t>
      </w:r>
      <w:r w:rsidR="00B77359" w:rsidRPr="00F905D9">
        <w:rPr>
          <w:b/>
          <w:i/>
        </w:rPr>
        <w:t>janvāra</w:t>
      </w:r>
      <w:r>
        <w:rPr>
          <w:b/>
          <w:i/>
        </w:rPr>
        <w:t xml:space="preserve"> </w:t>
      </w:r>
      <w:r w:rsidRPr="00892A96">
        <w:rPr>
          <w:b/>
          <w:i/>
        </w:rPr>
        <w:t>plkst.1</w:t>
      </w:r>
      <w:r w:rsidR="000033FA">
        <w:rPr>
          <w:b/>
          <w:i/>
        </w:rPr>
        <w:t>2</w:t>
      </w:r>
      <w:r w:rsidRPr="00892A96">
        <w:rPr>
          <w:b/>
          <w:i/>
        </w:rPr>
        <w:t>.00.</w:t>
      </w:r>
    </w:p>
    <w:p w14:paraId="5635FE1E" w14:textId="77777777" w:rsidR="00C51DE1" w:rsidRDefault="00EE5FEE" w:rsidP="0026465B">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I</w:t>
      </w:r>
      <w:r w:rsidR="00C51DE1" w:rsidRPr="00D55394">
        <w:rPr>
          <w:bCs/>
          <w:color w:val="000000" w:themeColor="text1"/>
        </w:rPr>
        <w:t>esniedzot piedāvājumu, Pretendents pilnībā atzīst visus Vispārīgajā informācijā</w:t>
      </w:r>
      <w:r w:rsidR="00A57A0D" w:rsidRPr="00D55394">
        <w:rPr>
          <w:bCs/>
          <w:color w:val="000000" w:themeColor="text1"/>
        </w:rPr>
        <w:t xml:space="preserve"> ietvertos nosacījumus.</w:t>
      </w:r>
    </w:p>
    <w:p w14:paraId="65AE906A" w14:textId="681D4821" w:rsidR="00A53387" w:rsidRPr="00A53387" w:rsidRDefault="0026465B" w:rsidP="00A53387">
      <w:pPr>
        <w:pStyle w:val="ListParagraph"/>
        <w:numPr>
          <w:ilvl w:val="1"/>
          <w:numId w:val="2"/>
        </w:numPr>
        <w:tabs>
          <w:tab w:val="left" w:pos="142"/>
        </w:tabs>
        <w:spacing w:line="276" w:lineRule="auto"/>
        <w:ind w:right="-2"/>
        <w:jc w:val="both"/>
        <w:rPr>
          <w:bCs/>
          <w:color w:val="000000" w:themeColor="text1"/>
        </w:rPr>
      </w:pPr>
      <w:r w:rsidRPr="0026465B">
        <w:rPr>
          <w:bCs/>
          <w:color w:val="000000" w:themeColor="text1"/>
        </w:rPr>
        <w:t>Pretendents nevar iesniegt piedāvājuma variantus.</w:t>
      </w:r>
      <w:r w:rsidR="00A53387">
        <w:rPr>
          <w:bCs/>
          <w:color w:val="000000" w:themeColor="text1"/>
        </w:rPr>
        <w:t xml:space="preserve"> </w:t>
      </w:r>
      <w:r w:rsidR="00A53387" w:rsidRPr="00A53387">
        <w:rPr>
          <w:bCs/>
          <w:color w:val="000000" w:themeColor="text1"/>
        </w:rPr>
        <w:t xml:space="preserve">Pēc </w:t>
      </w:r>
      <w:r w:rsidR="00A53387">
        <w:rPr>
          <w:bCs/>
          <w:color w:val="000000" w:themeColor="text1"/>
        </w:rPr>
        <w:t>Vispārīgās informācijas 5</w:t>
      </w:r>
      <w:r w:rsidR="00A53387" w:rsidRPr="00A53387">
        <w:rPr>
          <w:bCs/>
          <w:color w:val="000000" w:themeColor="text1"/>
        </w:rPr>
        <w:t xml:space="preserve">.1.apakšpunktā noteiktā termiņa Pretendents nav tiesīgs grozīt vai papildināt savu iesniegto piedāvājumu. </w:t>
      </w:r>
    </w:p>
    <w:p w14:paraId="7062A3AE" w14:textId="2425168A" w:rsidR="00C51DE1" w:rsidRPr="00D55394" w:rsidRDefault="00F25845" w:rsidP="00D55394">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 xml:space="preserve">Iesniegtie </w:t>
      </w:r>
      <w:r w:rsidR="00C51DE1" w:rsidRPr="00D55394">
        <w:rPr>
          <w:bCs/>
          <w:color w:val="000000" w:themeColor="text1"/>
        </w:rPr>
        <w:t>piedāvājumi ir Pasūtītāja īpašums un netiek atdoti Pretendentam</w:t>
      </w:r>
      <w:r w:rsidR="005F5491" w:rsidRPr="00D55394">
        <w:rPr>
          <w:bCs/>
          <w:color w:val="000000" w:themeColor="text1"/>
        </w:rPr>
        <w:t xml:space="preserve"> (izņemot 5.3.apakšpunktā norādītos gadījumus)</w:t>
      </w:r>
      <w:r w:rsidR="00C51DE1" w:rsidRPr="00D55394">
        <w:rPr>
          <w:bCs/>
          <w:color w:val="000000" w:themeColor="text1"/>
        </w:rPr>
        <w:t>.</w:t>
      </w:r>
    </w:p>
    <w:p w14:paraId="132E41CD" w14:textId="77777777" w:rsidR="00C51DE1" w:rsidRPr="009447D2" w:rsidRDefault="00C51DE1" w:rsidP="00D55394">
      <w:pPr>
        <w:pStyle w:val="ListParagraph"/>
        <w:numPr>
          <w:ilvl w:val="0"/>
          <w:numId w:val="2"/>
        </w:numPr>
        <w:spacing w:line="276" w:lineRule="auto"/>
        <w:jc w:val="both"/>
        <w:rPr>
          <w:b/>
          <w:bCs/>
          <w:color w:val="000000" w:themeColor="text1"/>
        </w:rPr>
      </w:pPr>
      <w:r w:rsidRPr="009447D2">
        <w:rPr>
          <w:b/>
          <w:bCs/>
          <w:color w:val="000000" w:themeColor="text1"/>
        </w:rPr>
        <w:t>Cita informācija</w:t>
      </w:r>
    </w:p>
    <w:p w14:paraId="1565BFC2" w14:textId="639E9C36" w:rsidR="005F5491" w:rsidRPr="006B40A3" w:rsidRDefault="005F5491" w:rsidP="006B40A3">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Pasūtītājs nodrošina brīvu un tiešu elektronisko pieeju iepirkuma dokumentācijai un aktuālākajai informācijai P</w:t>
      </w:r>
      <w:r w:rsidR="00B77CA6">
        <w:rPr>
          <w:bCs/>
          <w:color w:val="000000" w:themeColor="text1"/>
        </w:rPr>
        <w:t xml:space="preserve">asūtītāja </w:t>
      </w:r>
      <w:r w:rsidR="006B40A3">
        <w:rPr>
          <w:bCs/>
          <w:color w:val="000000" w:themeColor="text1"/>
        </w:rPr>
        <w:t xml:space="preserve">tīmekļvietnē - </w:t>
      </w:r>
      <w:r w:rsidRPr="006B40A3">
        <w:rPr>
          <w:bCs/>
          <w:color w:val="000000" w:themeColor="text1"/>
        </w:rPr>
        <w:t>sadaļ</w:t>
      </w:r>
      <w:r w:rsidR="006B40A3">
        <w:rPr>
          <w:bCs/>
          <w:color w:val="000000" w:themeColor="text1"/>
        </w:rPr>
        <w:t>ā</w:t>
      </w:r>
      <w:r w:rsidRPr="006B40A3">
        <w:rPr>
          <w:bCs/>
          <w:color w:val="000000" w:themeColor="text1"/>
        </w:rPr>
        <w:t xml:space="preserve"> </w:t>
      </w:r>
      <w:r w:rsidR="001A7380" w:rsidRPr="006B40A3">
        <w:rPr>
          <w:bCs/>
          <w:color w:val="000000" w:themeColor="text1"/>
        </w:rPr>
        <w:t>”</w:t>
      </w:r>
      <w:r w:rsidRPr="006B40A3">
        <w:rPr>
          <w:bCs/>
          <w:color w:val="000000" w:themeColor="text1"/>
        </w:rPr>
        <w:t>iepirkumi”.</w:t>
      </w:r>
    </w:p>
    <w:p w14:paraId="709F050D" w14:textId="77777777" w:rsidR="00C51DE1" w:rsidRPr="00D55394" w:rsidRDefault="00C51DE1" w:rsidP="00D55394">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Pretendentam komunikācija ar Pasūtītāju jānodrošina latviešu valodā</w:t>
      </w:r>
      <w:r w:rsidR="008C6153" w:rsidRPr="00D55394">
        <w:rPr>
          <w:bCs/>
          <w:color w:val="000000" w:themeColor="text1"/>
        </w:rPr>
        <w:t>.</w:t>
      </w:r>
    </w:p>
    <w:p w14:paraId="1F91AAAD" w14:textId="77777777" w:rsidR="00C51DE1" w:rsidRPr="00D55394" w:rsidRDefault="00C51DE1" w:rsidP="00D55394">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Pretendents sedz visas izmaksas, kas saistītas ar piedāvājumu sagatavošanu un iesniegšanu.</w:t>
      </w:r>
    </w:p>
    <w:p w14:paraId="324D7881" w14:textId="77777777" w:rsidR="00C51DE1" w:rsidRPr="00D55394" w:rsidRDefault="00C51DE1" w:rsidP="00D55394">
      <w:pPr>
        <w:pStyle w:val="ListParagraph"/>
        <w:numPr>
          <w:ilvl w:val="0"/>
          <w:numId w:val="2"/>
        </w:numPr>
        <w:spacing w:line="276" w:lineRule="auto"/>
        <w:jc w:val="both"/>
        <w:rPr>
          <w:b/>
          <w:bCs/>
          <w:color w:val="000000" w:themeColor="text1"/>
        </w:rPr>
      </w:pPr>
      <w:r w:rsidRPr="00D55394">
        <w:rPr>
          <w:b/>
          <w:bCs/>
          <w:color w:val="000000" w:themeColor="text1"/>
        </w:rPr>
        <w:t>Nosacījumi Pretendenta dalībai iepirkumā</w:t>
      </w:r>
    </w:p>
    <w:p w14:paraId="6114B58B" w14:textId="77777777" w:rsidR="00F64EC8" w:rsidRPr="00D55394" w:rsidRDefault="00F64EC8" w:rsidP="00D55394">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Pretendents var būt fiziskā vai juridiskā persona, šādu personu apvienība jebkurā to kombinācijā, kas attiecīgi piedāvā tirgū sniegt pakalpojumus un kurš ir iesniedzis piedāvājumu</w:t>
      </w:r>
      <w:r w:rsidR="002F5976" w:rsidRPr="00D55394">
        <w:rPr>
          <w:bCs/>
          <w:color w:val="000000" w:themeColor="text1"/>
        </w:rPr>
        <w:t>.</w:t>
      </w:r>
    </w:p>
    <w:p w14:paraId="728576AD" w14:textId="77777777" w:rsidR="00F64EC8" w:rsidRPr="00D55394" w:rsidRDefault="00F64EC8" w:rsidP="00D55394">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Pretendents ir reģistrēts atbilstoši Latvijas Republikas vai ārvalstu normatīvo aktu prasībām</w:t>
      </w:r>
      <w:r w:rsidR="002F5976" w:rsidRPr="00D55394">
        <w:rPr>
          <w:bCs/>
          <w:color w:val="000000" w:themeColor="text1"/>
        </w:rPr>
        <w:t>.</w:t>
      </w:r>
    </w:p>
    <w:p w14:paraId="0526BB3E" w14:textId="221CB9C8" w:rsidR="00F64EC8" w:rsidRPr="00D55394" w:rsidRDefault="00F64EC8" w:rsidP="00D55394">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 xml:space="preserve">attiecībā uz Pretendentu nav iestājies neviens no </w:t>
      </w:r>
      <w:r w:rsidR="00BE265E" w:rsidRPr="00D55394">
        <w:rPr>
          <w:bCs/>
          <w:color w:val="000000" w:themeColor="text1"/>
        </w:rPr>
        <w:t xml:space="preserve">Publisko iepirkumu likuma </w:t>
      </w:r>
      <w:r w:rsidR="006B40A3">
        <w:rPr>
          <w:bCs/>
          <w:color w:val="000000" w:themeColor="text1"/>
        </w:rPr>
        <w:t>9.</w:t>
      </w:r>
      <w:r w:rsidR="00BE265E" w:rsidRPr="00D55394">
        <w:rPr>
          <w:bCs/>
          <w:color w:val="000000" w:themeColor="text1"/>
        </w:rPr>
        <w:t xml:space="preserve">panta </w:t>
      </w:r>
      <w:r w:rsidR="006B40A3">
        <w:rPr>
          <w:bCs/>
          <w:color w:val="000000" w:themeColor="text1"/>
        </w:rPr>
        <w:t>asto</w:t>
      </w:r>
      <w:r w:rsidR="00BE265E" w:rsidRPr="00D55394">
        <w:rPr>
          <w:bCs/>
          <w:color w:val="000000" w:themeColor="text1"/>
        </w:rPr>
        <w:t>tā daļ</w:t>
      </w:r>
      <w:r w:rsidR="006B40A3">
        <w:rPr>
          <w:bCs/>
          <w:color w:val="000000" w:themeColor="text1"/>
        </w:rPr>
        <w:t>ā</w:t>
      </w:r>
      <w:r w:rsidR="00BE265E" w:rsidRPr="00D55394">
        <w:rPr>
          <w:bCs/>
          <w:color w:val="000000" w:themeColor="text1"/>
        </w:rPr>
        <w:t xml:space="preserve"> </w:t>
      </w:r>
      <w:r w:rsidRPr="00D55394">
        <w:rPr>
          <w:bCs/>
          <w:color w:val="000000" w:themeColor="text1"/>
        </w:rPr>
        <w:t>minēta</w:t>
      </w:r>
      <w:r w:rsidR="006B40A3">
        <w:rPr>
          <w:bCs/>
          <w:color w:val="000000" w:themeColor="text1"/>
        </w:rPr>
        <w:t>is</w:t>
      </w:r>
      <w:r w:rsidRPr="00D55394">
        <w:rPr>
          <w:bCs/>
          <w:color w:val="000000" w:themeColor="text1"/>
        </w:rPr>
        <w:t xml:space="preserve"> apstāk</w:t>
      </w:r>
      <w:r w:rsidR="006B40A3">
        <w:rPr>
          <w:bCs/>
          <w:color w:val="000000" w:themeColor="text1"/>
        </w:rPr>
        <w:t>lis.</w:t>
      </w:r>
    </w:p>
    <w:p w14:paraId="7E624011" w14:textId="256F4FA6" w:rsidR="00786874" w:rsidRPr="009447D2" w:rsidRDefault="00786874" w:rsidP="00D55394">
      <w:pPr>
        <w:pStyle w:val="ListParagraph"/>
        <w:numPr>
          <w:ilvl w:val="0"/>
          <w:numId w:val="2"/>
        </w:numPr>
        <w:spacing w:line="276" w:lineRule="auto"/>
        <w:jc w:val="both"/>
        <w:rPr>
          <w:b/>
          <w:bCs/>
          <w:color w:val="000000" w:themeColor="text1"/>
        </w:rPr>
      </w:pPr>
      <w:r w:rsidRPr="009447D2">
        <w:rPr>
          <w:b/>
          <w:bCs/>
          <w:color w:val="000000" w:themeColor="text1"/>
        </w:rPr>
        <w:t>Prasības pretendentam</w:t>
      </w:r>
    </w:p>
    <w:p w14:paraId="1A40CC75" w14:textId="77777777" w:rsidR="00786874" w:rsidRPr="00D55394" w:rsidRDefault="00786874" w:rsidP="00D55394">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Prasības attiecībā uz pretendenta tehniskajām un profesionālajām spējām</w:t>
      </w:r>
      <w:r w:rsidR="00D25ADC" w:rsidRPr="00D55394">
        <w:rPr>
          <w:bCs/>
          <w:color w:val="000000" w:themeColor="text1"/>
        </w:rPr>
        <w:t>:</w:t>
      </w:r>
    </w:p>
    <w:p w14:paraId="72DA0B07" w14:textId="77777777" w:rsidR="007B1E9A" w:rsidRPr="007B1E9A" w:rsidRDefault="007B1E9A" w:rsidP="007B1E9A">
      <w:pPr>
        <w:pStyle w:val="ListParagraph"/>
        <w:numPr>
          <w:ilvl w:val="2"/>
          <w:numId w:val="2"/>
        </w:numPr>
        <w:tabs>
          <w:tab w:val="left" w:pos="142"/>
        </w:tabs>
        <w:spacing w:line="276" w:lineRule="auto"/>
        <w:ind w:right="-2"/>
        <w:jc w:val="both"/>
        <w:rPr>
          <w:bCs/>
          <w:color w:val="000000" w:themeColor="text1"/>
        </w:rPr>
      </w:pPr>
      <w:r w:rsidRPr="007B1E9A">
        <w:rPr>
          <w:bCs/>
          <w:color w:val="000000" w:themeColor="text1"/>
        </w:rPr>
        <w:lastRenderedPageBreak/>
        <w:t>Pretendentam ir nepieciešamā infrastruktūra, tehniskās un organizatoriskās spējas atbilstoši noteikumos izvirzītajām prasībām;</w:t>
      </w:r>
    </w:p>
    <w:p w14:paraId="31E5FAF6" w14:textId="582F7B37" w:rsidR="007B1E9A" w:rsidRPr="007B1E9A" w:rsidRDefault="007B1E9A" w:rsidP="007B1E9A">
      <w:pPr>
        <w:pStyle w:val="ListParagraph"/>
        <w:numPr>
          <w:ilvl w:val="2"/>
          <w:numId w:val="2"/>
        </w:numPr>
        <w:tabs>
          <w:tab w:val="left" w:pos="142"/>
        </w:tabs>
        <w:spacing w:line="276" w:lineRule="auto"/>
        <w:ind w:right="-2"/>
        <w:jc w:val="both"/>
        <w:rPr>
          <w:bCs/>
          <w:color w:val="000000" w:themeColor="text1"/>
        </w:rPr>
      </w:pPr>
      <w:r w:rsidRPr="007B1E9A">
        <w:rPr>
          <w:bCs/>
          <w:color w:val="000000" w:themeColor="text1"/>
        </w:rPr>
        <w:t>Pretendents normatīvajos aktos noteiktajā kārtībā ir ierīkojis un reģistrējis transportlīdzekļu tirdzniecības vietu;</w:t>
      </w:r>
    </w:p>
    <w:p w14:paraId="5ED98D1A" w14:textId="0C42964B" w:rsidR="007B1E9A" w:rsidRPr="007B1E9A" w:rsidRDefault="007B1E9A" w:rsidP="007B1E9A">
      <w:pPr>
        <w:pStyle w:val="ListParagraph"/>
        <w:numPr>
          <w:ilvl w:val="2"/>
          <w:numId w:val="2"/>
        </w:numPr>
        <w:tabs>
          <w:tab w:val="left" w:pos="142"/>
        </w:tabs>
        <w:spacing w:line="276" w:lineRule="auto"/>
        <w:ind w:right="-2"/>
        <w:jc w:val="both"/>
        <w:rPr>
          <w:bCs/>
          <w:color w:val="000000" w:themeColor="text1"/>
        </w:rPr>
      </w:pPr>
      <w:r>
        <w:rPr>
          <w:bCs/>
          <w:color w:val="000000" w:themeColor="text1"/>
        </w:rPr>
        <w:t>P</w:t>
      </w:r>
      <w:r w:rsidRPr="007B1E9A">
        <w:rPr>
          <w:bCs/>
          <w:color w:val="000000" w:themeColor="text1"/>
        </w:rPr>
        <w:t>retendentam ir tiesības pārdot Preces ražotāja produkciju un uzņemties garantijas saistības</w:t>
      </w:r>
      <w:r>
        <w:rPr>
          <w:bCs/>
          <w:color w:val="000000" w:themeColor="text1"/>
        </w:rPr>
        <w:t>.</w:t>
      </w:r>
    </w:p>
    <w:p w14:paraId="7099751D" w14:textId="77777777" w:rsidR="001064BB" w:rsidRPr="004A63F6" w:rsidRDefault="001064BB" w:rsidP="004A63F6">
      <w:pPr>
        <w:pStyle w:val="ListParagraph"/>
        <w:numPr>
          <w:ilvl w:val="1"/>
          <w:numId w:val="2"/>
        </w:numPr>
        <w:spacing w:line="276" w:lineRule="auto"/>
        <w:ind w:right="-2"/>
        <w:jc w:val="both"/>
        <w:rPr>
          <w:bCs/>
          <w:color w:val="000000" w:themeColor="text1"/>
        </w:rPr>
      </w:pPr>
      <w:r w:rsidRPr="004A63F6">
        <w:rPr>
          <w:bCs/>
          <w:color w:val="000000" w:themeColor="text1"/>
        </w:rPr>
        <w:t>Nosacījumi Pretendenta dalībai iepirkumā attiecas uz Pretendentu, personālsabiedrību un visiem personālsabiedrības biedriem (ja piedāvājumu iesniedz personālsabiedrība) vai personu apvienības dalībniekiem (ja piedāvājumu iesniedz personu apvienība) un dokumenti, kas apliecina Pretendenta atbilstību vispārīgajā informācijā noteiktajiem kritērijiem, jāiesniedz Pretendentam, personālsabiedrībai un visiem personālsabiedrības biedriem (ja piedāvājumu iesniedz personālsabiedrība) vai visiem personu apvienības dalībniekiem (ja piedāvājumu iesniedz personu apvienība).</w:t>
      </w:r>
    </w:p>
    <w:p w14:paraId="01A36200" w14:textId="77777777" w:rsidR="00C51DE1" w:rsidRPr="00D55394" w:rsidRDefault="00C51DE1" w:rsidP="00D55394">
      <w:pPr>
        <w:pStyle w:val="ListParagraph"/>
        <w:numPr>
          <w:ilvl w:val="0"/>
          <w:numId w:val="2"/>
        </w:numPr>
        <w:spacing w:line="276" w:lineRule="auto"/>
        <w:jc w:val="both"/>
        <w:rPr>
          <w:b/>
          <w:bCs/>
          <w:color w:val="000000" w:themeColor="text1"/>
        </w:rPr>
      </w:pPr>
      <w:r w:rsidRPr="009447D2">
        <w:rPr>
          <w:b/>
          <w:bCs/>
          <w:color w:val="000000" w:themeColor="text1"/>
        </w:rPr>
        <w:t>Iesniedzamie dokumenti</w:t>
      </w:r>
    </w:p>
    <w:p w14:paraId="7FBF2364" w14:textId="77777777" w:rsidR="007B1E9A" w:rsidRDefault="00C51DE1" w:rsidP="00A639B8">
      <w:pPr>
        <w:pStyle w:val="ListParagraph"/>
        <w:numPr>
          <w:ilvl w:val="1"/>
          <w:numId w:val="2"/>
        </w:numPr>
        <w:spacing w:line="276" w:lineRule="auto"/>
        <w:ind w:right="-2"/>
        <w:jc w:val="both"/>
        <w:rPr>
          <w:bCs/>
          <w:color w:val="000000" w:themeColor="text1"/>
        </w:rPr>
      </w:pPr>
      <w:r w:rsidRPr="007B1E9A">
        <w:rPr>
          <w:bCs/>
          <w:color w:val="000000" w:themeColor="text1"/>
        </w:rPr>
        <w:t>Apliecinājums</w:t>
      </w:r>
      <w:r w:rsidR="006709F5" w:rsidRPr="007B1E9A">
        <w:rPr>
          <w:bCs/>
          <w:color w:val="000000" w:themeColor="text1"/>
        </w:rPr>
        <w:t xml:space="preserve"> </w:t>
      </w:r>
      <w:r w:rsidRPr="007B1E9A">
        <w:rPr>
          <w:bCs/>
          <w:color w:val="000000" w:themeColor="text1"/>
        </w:rPr>
        <w:t>(2. pielikums)</w:t>
      </w:r>
      <w:r w:rsidR="00AC7A86" w:rsidRPr="007B1E9A">
        <w:rPr>
          <w:bCs/>
          <w:color w:val="000000" w:themeColor="text1"/>
        </w:rPr>
        <w:t xml:space="preserve"> par Pretendenta atbilstību vispārīgajā informācijā noteiktajiem kritērijiem</w:t>
      </w:r>
      <w:r w:rsidRPr="007B1E9A">
        <w:rPr>
          <w:bCs/>
          <w:color w:val="000000" w:themeColor="text1"/>
        </w:rPr>
        <w:t>.</w:t>
      </w:r>
    </w:p>
    <w:p w14:paraId="4049CA95" w14:textId="716315F0" w:rsidR="007B1E9A" w:rsidRPr="007B1E9A" w:rsidRDefault="007B1E9A" w:rsidP="007B1E9A">
      <w:pPr>
        <w:pStyle w:val="ListParagraph"/>
        <w:numPr>
          <w:ilvl w:val="1"/>
          <w:numId w:val="2"/>
        </w:numPr>
        <w:spacing w:line="276" w:lineRule="auto"/>
        <w:ind w:right="-2"/>
        <w:jc w:val="both"/>
        <w:rPr>
          <w:bCs/>
          <w:color w:val="000000" w:themeColor="text1"/>
        </w:rPr>
      </w:pPr>
      <w:r w:rsidRPr="007B1E9A">
        <w:rPr>
          <w:bCs/>
          <w:color w:val="000000" w:themeColor="text1"/>
        </w:rPr>
        <w:t xml:space="preserve">Attiecīgo transportlīdzekļu ražotāja vai izplatītāja parakstīts dokumenta oriģināls vai </w:t>
      </w:r>
      <w:r>
        <w:rPr>
          <w:bCs/>
          <w:color w:val="000000" w:themeColor="text1"/>
        </w:rPr>
        <w:t xml:space="preserve">apliecināta </w:t>
      </w:r>
      <w:r w:rsidRPr="007B1E9A">
        <w:rPr>
          <w:bCs/>
          <w:color w:val="000000" w:themeColor="text1"/>
        </w:rPr>
        <w:t>kopija, kas apliecina, ka Pretendentam ir tiesības pārdot ražotāja produkciju un uzņemties garantijas saistības</w:t>
      </w:r>
      <w:r>
        <w:rPr>
          <w:bCs/>
          <w:color w:val="000000" w:themeColor="text1"/>
        </w:rPr>
        <w:t>.</w:t>
      </w:r>
    </w:p>
    <w:p w14:paraId="69ED7A89" w14:textId="753649B2" w:rsidR="007B1E9A" w:rsidRPr="007B1E9A" w:rsidRDefault="007B1E9A" w:rsidP="007B1E9A">
      <w:pPr>
        <w:pStyle w:val="ListParagraph"/>
        <w:numPr>
          <w:ilvl w:val="1"/>
          <w:numId w:val="2"/>
        </w:numPr>
        <w:spacing w:line="276" w:lineRule="auto"/>
        <w:ind w:right="-2"/>
        <w:jc w:val="both"/>
        <w:rPr>
          <w:bCs/>
          <w:color w:val="000000" w:themeColor="text1"/>
        </w:rPr>
      </w:pPr>
      <w:r w:rsidRPr="007B1E9A">
        <w:rPr>
          <w:bCs/>
          <w:color w:val="000000" w:themeColor="text1"/>
        </w:rPr>
        <w:t xml:space="preserve">Saskaņā ar Ministru kabineta 2007.gada 18.decembra noteikumiem Nr.876 „Transportlīdzekļu un to numurēto agregātu tirdzniecības noteikumi” Ceļu satiksmes drošības direkcijas izdotas tirdzniecības vietas reģistrācijas apliecības (ārvalstu pretendentiem - analogas iestādes izsniegtas </w:t>
      </w:r>
      <w:r w:rsidR="004D22FC">
        <w:rPr>
          <w:bCs/>
          <w:color w:val="000000" w:themeColor="text1"/>
        </w:rPr>
        <w:t>atbilstoša dokumenta</w:t>
      </w:r>
      <w:r w:rsidRPr="007B1E9A">
        <w:rPr>
          <w:bCs/>
          <w:color w:val="000000" w:themeColor="text1"/>
        </w:rPr>
        <w:t>) apliecināta kopija</w:t>
      </w:r>
      <w:r w:rsidR="004D22FC">
        <w:rPr>
          <w:bCs/>
          <w:color w:val="000000" w:themeColor="text1"/>
        </w:rPr>
        <w:t xml:space="preserve"> un s</w:t>
      </w:r>
      <w:r w:rsidR="004D22FC" w:rsidRPr="007B1E9A">
        <w:rPr>
          <w:bCs/>
          <w:color w:val="000000" w:themeColor="text1"/>
        </w:rPr>
        <w:t>askaņā ar Ministru kabineta</w:t>
      </w:r>
      <w:r w:rsidR="004D22FC">
        <w:rPr>
          <w:bCs/>
          <w:color w:val="000000" w:themeColor="text1"/>
        </w:rPr>
        <w:t xml:space="preserve"> </w:t>
      </w:r>
      <w:r w:rsidR="004D22FC" w:rsidRPr="00CF5E6E">
        <w:t>2009.gada 22.decembra noteikumiem Nr.1494 „Mopēdu, mehānisko transportlīdzekļu, to piekabju un sastāvdaļu atbilstības novērtēšanas noteikumi”</w:t>
      </w:r>
      <w:r w:rsidR="004D22FC">
        <w:t xml:space="preserve"> </w:t>
      </w:r>
      <w:r w:rsidR="004D22FC" w:rsidRPr="007B1E9A">
        <w:rPr>
          <w:bCs/>
          <w:color w:val="000000" w:themeColor="text1"/>
        </w:rPr>
        <w:t xml:space="preserve">Ceļu satiksmes drošības direkcijas izdota </w:t>
      </w:r>
      <w:r w:rsidR="004D22FC">
        <w:rPr>
          <w:bCs/>
          <w:color w:val="000000" w:themeColor="text1"/>
        </w:rPr>
        <w:t xml:space="preserve">tipa apstiprinājuma sertifikāta </w:t>
      </w:r>
      <w:r w:rsidR="004D22FC" w:rsidRPr="007B1E9A">
        <w:rPr>
          <w:bCs/>
          <w:color w:val="000000" w:themeColor="text1"/>
        </w:rPr>
        <w:t xml:space="preserve">(ārvalstu pretendentiem - analogas iestādes izsniegtas </w:t>
      </w:r>
      <w:r w:rsidR="004D22FC">
        <w:rPr>
          <w:bCs/>
          <w:color w:val="000000" w:themeColor="text1"/>
        </w:rPr>
        <w:t>atbilstoša dokumenta</w:t>
      </w:r>
      <w:r w:rsidR="004D22FC" w:rsidRPr="007B1E9A">
        <w:rPr>
          <w:bCs/>
          <w:color w:val="000000" w:themeColor="text1"/>
        </w:rPr>
        <w:t>)</w:t>
      </w:r>
      <w:r w:rsidR="004D22FC">
        <w:rPr>
          <w:bCs/>
          <w:color w:val="000000" w:themeColor="text1"/>
        </w:rPr>
        <w:t xml:space="preserve"> </w:t>
      </w:r>
      <w:r w:rsidR="004D22FC" w:rsidRPr="007B1E9A">
        <w:rPr>
          <w:bCs/>
          <w:color w:val="000000" w:themeColor="text1"/>
        </w:rPr>
        <w:t>apliecināta kopija</w:t>
      </w:r>
      <w:r w:rsidRPr="007B1E9A">
        <w:rPr>
          <w:bCs/>
          <w:color w:val="000000" w:themeColor="text1"/>
        </w:rPr>
        <w:t xml:space="preserve">. </w:t>
      </w:r>
    </w:p>
    <w:p w14:paraId="2024D69B" w14:textId="025BF439" w:rsidR="007B1E9A" w:rsidRDefault="007B1E9A" w:rsidP="00A639B8">
      <w:pPr>
        <w:pStyle w:val="ListParagraph"/>
        <w:numPr>
          <w:ilvl w:val="1"/>
          <w:numId w:val="2"/>
        </w:numPr>
        <w:spacing w:line="276" w:lineRule="auto"/>
        <w:ind w:right="-2"/>
        <w:jc w:val="both"/>
        <w:rPr>
          <w:bCs/>
          <w:color w:val="000000" w:themeColor="text1"/>
        </w:rPr>
      </w:pPr>
      <w:r>
        <w:rPr>
          <w:bCs/>
          <w:color w:val="000000" w:themeColor="text1"/>
        </w:rPr>
        <w:t>Tehniskā specifikācija/tehniskais piedāvājums</w:t>
      </w:r>
      <w:r w:rsidR="00D32779">
        <w:rPr>
          <w:bCs/>
          <w:color w:val="000000" w:themeColor="text1"/>
        </w:rPr>
        <w:t xml:space="preserve"> (</w:t>
      </w:r>
      <w:r w:rsidR="00D737E3">
        <w:rPr>
          <w:bCs/>
          <w:color w:val="000000" w:themeColor="text1"/>
        </w:rPr>
        <w:t>1</w:t>
      </w:r>
      <w:r w:rsidR="00D32779">
        <w:rPr>
          <w:bCs/>
          <w:color w:val="000000" w:themeColor="text1"/>
        </w:rPr>
        <w:t>.pielikums)</w:t>
      </w:r>
      <w:r>
        <w:rPr>
          <w:bCs/>
          <w:color w:val="000000" w:themeColor="text1"/>
        </w:rPr>
        <w:t>.</w:t>
      </w:r>
    </w:p>
    <w:p w14:paraId="0073067F" w14:textId="786EB85F" w:rsidR="008B0D51" w:rsidRPr="007B1E9A" w:rsidRDefault="008B0D51" w:rsidP="00A639B8">
      <w:pPr>
        <w:pStyle w:val="ListParagraph"/>
        <w:numPr>
          <w:ilvl w:val="1"/>
          <w:numId w:val="2"/>
        </w:numPr>
        <w:spacing w:line="276" w:lineRule="auto"/>
        <w:ind w:right="-2"/>
        <w:jc w:val="both"/>
        <w:rPr>
          <w:bCs/>
          <w:color w:val="000000" w:themeColor="text1"/>
        </w:rPr>
      </w:pPr>
      <w:r w:rsidRPr="007B1E9A">
        <w:rPr>
          <w:bCs/>
          <w:color w:val="000000" w:themeColor="text1"/>
        </w:rPr>
        <w:t xml:space="preserve">Finanšu piedāvājums, kas sagatavots saskaņā ar Finanšu piedāvājuma formu (3.pielikums). Finanšu piedāvājumā cena jānorāda eiro (EUR) bez PVN ar divām zīmēm aiz komata. Cenā jāiekļauj visi </w:t>
      </w:r>
      <w:r w:rsidRPr="00F66BCA">
        <w:rPr>
          <w:bCs/>
          <w:color w:val="000000" w:themeColor="text1"/>
        </w:rPr>
        <w:t xml:space="preserve">ar </w:t>
      </w:r>
      <w:r w:rsidR="00FE478C" w:rsidRPr="00F66BCA">
        <w:rPr>
          <w:bCs/>
          <w:color w:val="000000" w:themeColor="text1"/>
        </w:rPr>
        <w:t xml:space="preserve">iegādi, </w:t>
      </w:r>
      <w:r w:rsidRPr="00F66BCA">
        <w:rPr>
          <w:bCs/>
          <w:color w:val="000000" w:themeColor="text1"/>
        </w:rPr>
        <w:t>piegādi</w:t>
      </w:r>
      <w:r w:rsidR="00FE478C" w:rsidRPr="00F66BCA">
        <w:rPr>
          <w:bCs/>
          <w:color w:val="000000" w:themeColor="text1"/>
        </w:rPr>
        <w:t>, reģistrāciju uz Pasūtītāja vārda saistītās izmaksas</w:t>
      </w:r>
      <w:r w:rsidRPr="00F66BCA">
        <w:rPr>
          <w:bCs/>
          <w:color w:val="000000" w:themeColor="text1"/>
        </w:rPr>
        <w:t xml:space="preserve"> un Tehniskās spe</w:t>
      </w:r>
      <w:r w:rsidRPr="007B1E9A">
        <w:rPr>
          <w:bCs/>
          <w:color w:val="000000" w:themeColor="text1"/>
        </w:rPr>
        <w:t xml:space="preserve">cifikācijas prasību izpildi tieši un netieši saistītie izdevumi (visi nodokļi, nodevas, transporta, administratīvās, u.c. izmaksas). </w:t>
      </w:r>
    </w:p>
    <w:p w14:paraId="41C857C2" w14:textId="54679993" w:rsidR="00D81020" w:rsidRPr="004A63F6" w:rsidRDefault="00D81020" w:rsidP="004A63F6">
      <w:pPr>
        <w:pStyle w:val="ListParagraph"/>
        <w:numPr>
          <w:ilvl w:val="1"/>
          <w:numId w:val="2"/>
        </w:numPr>
        <w:spacing w:line="276" w:lineRule="auto"/>
        <w:ind w:right="-2"/>
        <w:jc w:val="both"/>
        <w:rPr>
          <w:bCs/>
          <w:color w:val="000000" w:themeColor="text1"/>
        </w:rPr>
      </w:pPr>
      <w:r w:rsidRPr="004A63F6">
        <w:rPr>
          <w:bCs/>
          <w:color w:val="000000" w:themeColor="text1"/>
        </w:rPr>
        <w:t>Ja Pretendents piesaista apakšuzņēmējus, Pretendentam jāiesniedz</w:t>
      </w:r>
      <w:r w:rsidR="00F64A7B">
        <w:rPr>
          <w:bCs/>
          <w:color w:val="000000" w:themeColor="text1"/>
        </w:rPr>
        <w:t xml:space="preserve"> </w:t>
      </w:r>
      <w:r w:rsidRPr="004A63F6">
        <w:rPr>
          <w:bCs/>
          <w:color w:val="000000" w:themeColor="text1"/>
        </w:rPr>
        <w:t xml:space="preserve">apakšuzņēmējiem izpildei nododamo līguma daļu un to apjoma (%) apraksts, ja to vērtība ir vismaz </w:t>
      </w:r>
      <w:r w:rsidR="006B40A3">
        <w:rPr>
          <w:bCs/>
          <w:color w:val="000000" w:themeColor="text1"/>
        </w:rPr>
        <w:t>1</w:t>
      </w:r>
      <w:r w:rsidRPr="004A63F6">
        <w:rPr>
          <w:bCs/>
          <w:color w:val="000000" w:themeColor="text1"/>
        </w:rPr>
        <w:t>0% no kopējās iepirkuma līguma vērtības. Papildus jāiesniedz spēkā esoši dokumenti, kas noslēgti ar Pretendentu un apliecina katra apakšuzņēmēja gatavību veikt tam izpildei nodotās līguma daļas (apliecināta sadarbības līguma kopija vai piekrišanas raksta oriģināls), kuri jāparaksta apakšuzņēmēja pārstāvim ar pārstāvības tiesībām vai tā pilnvarotai personai.</w:t>
      </w:r>
    </w:p>
    <w:p w14:paraId="3DDB9208" w14:textId="77777777" w:rsidR="00D81020" w:rsidRPr="004A63F6" w:rsidRDefault="00D81020" w:rsidP="004A63F6">
      <w:pPr>
        <w:pStyle w:val="ListParagraph"/>
        <w:numPr>
          <w:ilvl w:val="1"/>
          <w:numId w:val="2"/>
        </w:numPr>
        <w:spacing w:line="276" w:lineRule="auto"/>
        <w:ind w:right="-2"/>
        <w:jc w:val="both"/>
        <w:rPr>
          <w:bCs/>
          <w:color w:val="000000" w:themeColor="text1"/>
        </w:rPr>
      </w:pPr>
      <w:r w:rsidRPr="004A63F6">
        <w:rPr>
          <w:bCs/>
          <w:color w:val="000000" w:themeColor="text1"/>
        </w:rPr>
        <w:t xml:space="preserve">Personu apvienības gadījumā papildus jāiesniedz: </w:t>
      </w:r>
    </w:p>
    <w:p w14:paraId="2B7E0D9B" w14:textId="77777777" w:rsidR="00D81020" w:rsidRPr="004A63F6" w:rsidRDefault="00D81020" w:rsidP="004A63F6">
      <w:pPr>
        <w:pStyle w:val="ListParagraph"/>
        <w:numPr>
          <w:ilvl w:val="2"/>
          <w:numId w:val="2"/>
        </w:numPr>
        <w:tabs>
          <w:tab w:val="left" w:pos="142"/>
        </w:tabs>
        <w:spacing w:line="276" w:lineRule="auto"/>
        <w:ind w:right="-2"/>
        <w:jc w:val="both"/>
        <w:rPr>
          <w:bCs/>
          <w:color w:val="000000" w:themeColor="text1"/>
        </w:rPr>
      </w:pPr>
      <w:r w:rsidRPr="004A63F6">
        <w:rPr>
          <w:bCs/>
          <w:color w:val="000000" w:themeColor="text1"/>
        </w:rPr>
        <w:t>Pilnvara par personu apvienības izvirzīto pārstāvi, kas pārstāv personu apvienību iepirkumā un personu apvienības vārdā ir pilnvarota parakstīt visu iepirkuma dokumentāciju;</w:t>
      </w:r>
    </w:p>
    <w:p w14:paraId="1DDCBED7" w14:textId="77777777" w:rsidR="00D81020" w:rsidRPr="004A63F6" w:rsidRDefault="00D81020" w:rsidP="004A63F6">
      <w:pPr>
        <w:pStyle w:val="ListParagraph"/>
        <w:numPr>
          <w:ilvl w:val="2"/>
          <w:numId w:val="2"/>
        </w:numPr>
        <w:tabs>
          <w:tab w:val="left" w:pos="142"/>
        </w:tabs>
        <w:spacing w:line="276" w:lineRule="auto"/>
        <w:ind w:right="-2"/>
        <w:jc w:val="both"/>
        <w:rPr>
          <w:bCs/>
          <w:color w:val="000000" w:themeColor="text1"/>
        </w:rPr>
      </w:pPr>
      <w:r w:rsidRPr="004A63F6">
        <w:rPr>
          <w:bCs/>
          <w:color w:val="000000" w:themeColor="text1"/>
        </w:rPr>
        <w:lastRenderedPageBreak/>
        <w:t xml:space="preserve">Informācija par personu apvienībā ietilpstošajiem dalībniekiem: dalībnieka nosaukums, reģistrācijas numurs, adrese, kontaktpersona un tās tālruņa numurs; </w:t>
      </w:r>
    </w:p>
    <w:p w14:paraId="3891F52E" w14:textId="79D87BDA" w:rsidR="00D81020" w:rsidRPr="004A63F6" w:rsidRDefault="00D81020" w:rsidP="004A63F6">
      <w:pPr>
        <w:pStyle w:val="ListParagraph"/>
        <w:numPr>
          <w:ilvl w:val="2"/>
          <w:numId w:val="2"/>
        </w:numPr>
        <w:tabs>
          <w:tab w:val="left" w:pos="142"/>
        </w:tabs>
        <w:spacing w:line="276" w:lineRule="auto"/>
        <w:ind w:right="-2"/>
        <w:jc w:val="both"/>
        <w:rPr>
          <w:bCs/>
          <w:color w:val="000000" w:themeColor="text1"/>
        </w:rPr>
      </w:pPr>
      <w:r w:rsidRPr="004A63F6">
        <w:rPr>
          <w:bCs/>
          <w:color w:val="000000" w:themeColor="text1"/>
        </w:rPr>
        <w:t>Visu personu apvienības dalībnieku parakstīta saistību raksta (protokola, vienošanās, līguma vai cita dokumenta) kopija, kurā norādīts personu apvienības dalībnieku atbildības sadalījums procentos, kā arī, ka personu apvienības dalībnieki ir vienojušies par personālsabiedrības līguma noslēgšanu un sabiedrības dibināšanu uzvaras gadījumā</w:t>
      </w:r>
      <w:r w:rsidR="007B1E9A">
        <w:rPr>
          <w:bCs/>
          <w:color w:val="000000" w:themeColor="text1"/>
        </w:rPr>
        <w:t>.</w:t>
      </w:r>
      <w:r w:rsidRPr="004A63F6">
        <w:rPr>
          <w:bCs/>
          <w:color w:val="000000" w:themeColor="text1"/>
        </w:rPr>
        <w:t xml:space="preserve"> </w:t>
      </w:r>
    </w:p>
    <w:p w14:paraId="3DC6CED7" w14:textId="77777777" w:rsidR="00C51DE1" w:rsidRPr="009447D2" w:rsidRDefault="00C51DE1" w:rsidP="00D55394">
      <w:pPr>
        <w:pStyle w:val="ListParagraph"/>
        <w:numPr>
          <w:ilvl w:val="0"/>
          <w:numId w:val="2"/>
        </w:numPr>
        <w:spacing w:line="276" w:lineRule="auto"/>
        <w:jc w:val="both"/>
        <w:rPr>
          <w:b/>
          <w:bCs/>
          <w:color w:val="000000" w:themeColor="text1"/>
        </w:rPr>
      </w:pPr>
      <w:r w:rsidRPr="009447D2">
        <w:rPr>
          <w:b/>
          <w:bCs/>
          <w:color w:val="000000" w:themeColor="text1"/>
        </w:rPr>
        <w:t xml:space="preserve">Iesniegto piedāvājumu vērtēšana un  lēmuma pieņemšana </w:t>
      </w:r>
    </w:p>
    <w:p w14:paraId="0EF9D345" w14:textId="391FA377" w:rsidR="00C51DE1" w:rsidRPr="004A63F6" w:rsidRDefault="00C51DE1" w:rsidP="004A63F6">
      <w:pPr>
        <w:pStyle w:val="ListParagraph"/>
        <w:numPr>
          <w:ilvl w:val="1"/>
          <w:numId w:val="2"/>
        </w:numPr>
        <w:spacing w:line="276" w:lineRule="auto"/>
        <w:ind w:right="-2"/>
        <w:jc w:val="both"/>
        <w:rPr>
          <w:bCs/>
          <w:color w:val="000000" w:themeColor="text1"/>
        </w:rPr>
      </w:pPr>
      <w:r w:rsidRPr="004A63F6">
        <w:rPr>
          <w:bCs/>
          <w:color w:val="000000" w:themeColor="text1"/>
        </w:rPr>
        <w:t xml:space="preserve"> </w:t>
      </w:r>
      <w:r w:rsidR="00207F5F">
        <w:t xml:space="preserve">Katrā vērtēšanas posmā iepirkuma komisija vērtē tikai tos piedāvājumus, kas nav izslēgti iepriekšējā posmā. </w:t>
      </w:r>
      <w:r w:rsidRPr="004A63F6">
        <w:rPr>
          <w:bCs/>
          <w:color w:val="000000" w:themeColor="text1"/>
        </w:rPr>
        <w:t>Piedāvājumu vērtēšana notiks sekojošā kārtībā:</w:t>
      </w:r>
    </w:p>
    <w:p w14:paraId="212AA448" w14:textId="77777777" w:rsidR="00C51DE1" w:rsidRPr="004A63F6" w:rsidRDefault="00C51DE1" w:rsidP="004A63F6">
      <w:pPr>
        <w:pStyle w:val="ListParagraph"/>
        <w:numPr>
          <w:ilvl w:val="2"/>
          <w:numId w:val="2"/>
        </w:numPr>
        <w:tabs>
          <w:tab w:val="left" w:pos="142"/>
        </w:tabs>
        <w:spacing w:line="276" w:lineRule="auto"/>
        <w:ind w:right="-2"/>
        <w:jc w:val="both"/>
        <w:rPr>
          <w:bCs/>
          <w:color w:val="000000" w:themeColor="text1"/>
        </w:rPr>
      </w:pPr>
      <w:r w:rsidRPr="004A63F6">
        <w:rPr>
          <w:bCs/>
          <w:color w:val="000000" w:themeColor="text1"/>
        </w:rPr>
        <w:t xml:space="preserve">Iepirkuma komisija vērtē Pretendenta piedāvājuma noformējuma atbilstību izvirzītajām prasībām. Ja iepirkuma komisija vērtēšanas procesā konstatē piedāvājuma neatbilstību noformējuma prasībām, kura var ietekmēt turpmāko lēmumu attiecībā uz Pretendentu (piemēram, neparakstīts piedāvājums vai tā daļa, trūkst dokumentu, dokumenti nav atbilstoši iesieti un to lapas ir iespējams atdalīt, u.c.), tā var lemt par Pretendenta izslēgšanu  no turpmākās dalības iepirkumā; </w:t>
      </w:r>
    </w:p>
    <w:p w14:paraId="7BED2A0E" w14:textId="1675A13C" w:rsidR="00C51DE1" w:rsidRPr="004A63F6" w:rsidRDefault="00C51DE1" w:rsidP="004A63F6">
      <w:pPr>
        <w:pStyle w:val="ListParagraph"/>
        <w:numPr>
          <w:ilvl w:val="2"/>
          <w:numId w:val="2"/>
        </w:numPr>
        <w:tabs>
          <w:tab w:val="left" w:pos="142"/>
        </w:tabs>
        <w:spacing w:line="276" w:lineRule="auto"/>
        <w:ind w:right="-2"/>
        <w:jc w:val="both"/>
        <w:rPr>
          <w:bCs/>
          <w:color w:val="000000" w:themeColor="text1"/>
        </w:rPr>
      </w:pPr>
      <w:r w:rsidRPr="004A63F6">
        <w:rPr>
          <w:bCs/>
          <w:color w:val="000000" w:themeColor="text1"/>
        </w:rPr>
        <w:t xml:space="preserve">Iepirkuma komisija vērtē, vai Pretendents atbilst Vispārīgās informācijas 8.punktā un 9.punktā noteiktajiem kritērijiem un ir iesniedzis visus </w:t>
      </w:r>
      <w:r w:rsidR="00A552E5" w:rsidRPr="004A63F6">
        <w:rPr>
          <w:bCs/>
          <w:color w:val="000000" w:themeColor="text1"/>
        </w:rPr>
        <w:t xml:space="preserve">Vispārīgās informācijas </w:t>
      </w:r>
      <w:r w:rsidRPr="004A63F6">
        <w:rPr>
          <w:bCs/>
          <w:color w:val="000000" w:themeColor="text1"/>
        </w:rPr>
        <w:t>10.punktā pieprasītos dokumentus</w:t>
      </w:r>
      <w:r w:rsidR="009142B6" w:rsidRPr="004A63F6">
        <w:rPr>
          <w:bCs/>
          <w:color w:val="000000" w:themeColor="text1"/>
        </w:rPr>
        <w:t>;</w:t>
      </w:r>
    </w:p>
    <w:p w14:paraId="1952BF05" w14:textId="670DB82B" w:rsidR="008144F6" w:rsidRDefault="00C51DE1" w:rsidP="00601911">
      <w:pPr>
        <w:pStyle w:val="ListParagraph"/>
        <w:numPr>
          <w:ilvl w:val="2"/>
          <w:numId w:val="2"/>
        </w:numPr>
        <w:tabs>
          <w:tab w:val="left" w:pos="142"/>
        </w:tabs>
        <w:spacing w:line="276" w:lineRule="auto"/>
        <w:ind w:right="-2"/>
        <w:jc w:val="both"/>
        <w:rPr>
          <w:bCs/>
          <w:color w:val="000000" w:themeColor="text1"/>
        </w:rPr>
      </w:pPr>
      <w:r w:rsidRPr="008144F6">
        <w:rPr>
          <w:bCs/>
          <w:color w:val="000000" w:themeColor="text1"/>
        </w:rPr>
        <w:t>Iepirkuma komisija lemj par Pretendenta izslēgšanu no turpmākās dalības iepirkumā, ja</w:t>
      </w:r>
      <w:r w:rsidR="008144F6" w:rsidRPr="008144F6">
        <w:rPr>
          <w:bCs/>
          <w:color w:val="000000" w:themeColor="text1"/>
        </w:rPr>
        <w:t xml:space="preserve"> </w:t>
      </w:r>
      <w:r w:rsidR="008144F6" w:rsidRPr="008144F6">
        <w:rPr>
          <w:rFonts w:eastAsia="Calibri"/>
        </w:rPr>
        <w:t xml:space="preserve">Pretendents, iesniedzot piedāvājumu, ir sniedzis nepatiesu informāciju savas kvalifikācijas novērtēšanai, vispār nav sniedzis pieprasīto informāciju vai sniedzis to tikai daļēji, vai iesniegtā informācija neatbilst Vispārīgajā informācijā izvirzītajām prasībām, </w:t>
      </w:r>
      <w:r w:rsidRPr="008144F6">
        <w:rPr>
          <w:bCs/>
          <w:color w:val="000000" w:themeColor="text1"/>
        </w:rPr>
        <w:t>kā rezultātā iepirkuma komisija nevar pārliecināties par Pretendenta atbilstību kvalifikācijas prasībām</w:t>
      </w:r>
      <w:r w:rsidR="008144F6">
        <w:rPr>
          <w:bCs/>
          <w:color w:val="000000" w:themeColor="text1"/>
        </w:rPr>
        <w:t>;</w:t>
      </w:r>
    </w:p>
    <w:p w14:paraId="6884D76C" w14:textId="77777777" w:rsidR="00C51DE1" w:rsidRPr="004A63F6" w:rsidRDefault="00C51DE1" w:rsidP="004A63F6">
      <w:pPr>
        <w:pStyle w:val="ListParagraph"/>
        <w:numPr>
          <w:ilvl w:val="2"/>
          <w:numId w:val="2"/>
        </w:numPr>
        <w:tabs>
          <w:tab w:val="left" w:pos="142"/>
        </w:tabs>
        <w:spacing w:line="276" w:lineRule="auto"/>
        <w:ind w:right="-2"/>
        <w:jc w:val="both"/>
        <w:rPr>
          <w:bCs/>
          <w:color w:val="000000" w:themeColor="text1"/>
        </w:rPr>
      </w:pPr>
      <w:r w:rsidRPr="004A63F6">
        <w:rPr>
          <w:bCs/>
          <w:color w:val="000000" w:themeColor="text1"/>
        </w:rPr>
        <w:t>Vērtējot Finanšu piedāvājumu, iepirkuma komisija pārbaudīs vai piedāvājumā nav aritmētisko kļūdu. Ja iepirkuma komisija konstatēs aritmētiskās kļūdas, tā veiks pārrēķinu un turpmākajā vērtēšanas procesā izmantos labotās cenas. Par aritmētisko kļūdu labojumiem Pasūtītājs informēs Pretendentu</w:t>
      </w:r>
      <w:r w:rsidR="009142B6" w:rsidRPr="004A63F6">
        <w:rPr>
          <w:bCs/>
          <w:color w:val="000000" w:themeColor="text1"/>
        </w:rPr>
        <w:t>;</w:t>
      </w:r>
      <w:r w:rsidRPr="004A63F6">
        <w:rPr>
          <w:bCs/>
          <w:color w:val="000000" w:themeColor="text1"/>
        </w:rPr>
        <w:t xml:space="preserve"> </w:t>
      </w:r>
    </w:p>
    <w:p w14:paraId="4B4945DE" w14:textId="3BE8442A" w:rsidR="00C51DE1" w:rsidRPr="004A63F6" w:rsidRDefault="00C51DE1" w:rsidP="004A63F6">
      <w:pPr>
        <w:pStyle w:val="ListParagraph"/>
        <w:numPr>
          <w:ilvl w:val="2"/>
          <w:numId w:val="2"/>
        </w:numPr>
        <w:tabs>
          <w:tab w:val="left" w:pos="142"/>
        </w:tabs>
        <w:spacing w:line="276" w:lineRule="auto"/>
        <w:ind w:right="-2"/>
        <w:jc w:val="both"/>
        <w:rPr>
          <w:bCs/>
          <w:color w:val="000000" w:themeColor="text1"/>
        </w:rPr>
      </w:pPr>
      <w:r w:rsidRPr="004A63F6">
        <w:rPr>
          <w:bCs/>
          <w:color w:val="000000" w:themeColor="text1"/>
        </w:rPr>
        <w:t xml:space="preserve">Par </w:t>
      </w:r>
      <w:r w:rsidR="00DB3DF9">
        <w:rPr>
          <w:bCs/>
          <w:color w:val="000000" w:themeColor="text1"/>
        </w:rPr>
        <w:t xml:space="preserve">saimnieciski </w:t>
      </w:r>
      <w:r w:rsidRPr="004A63F6">
        <w:rPr>
          <w:bCs/>
          <w:color w:val="000000" w:themeColor="text1"/>
        </w:rPr>
        <w:t xml:space="preserve">visizdevīgāko piedāvājumu iepirkuma komisija atzīs piedāvājumu, kas pilnībā atbilst izvirzītajām prasībām un ir ar </w:t>
      </w:r>
      <w:r w:rsidR="00B30DE1" w:rsidRPr="004A63F6">
        <w:rPr>
          <w:bCs/>
          <w:color w:val="000000" w:themeColor="text1"/>
        </w:rPr>
        <w:t>vis</w:t>
      </w:r>
      <w:r w:rsidRPr="004A63F6">
        <w:rPr>
          <w:bCs/>
          <w:color w:val="000000" w:themeColor="text1"/>
        </w:rPr>
        <w:t xml:space="preserve">zemāko </w:t>
      </w:r>
      <w:r w:rsidR="008144F6">
        <w:rPr>
          <w:bCs/>
          <w:color w:val="000000" w:themeColor="text1"/>
        </w:rPr>
        <w:t xml:space="preserve">piedāvāto </w:t>
      </w:r>
      <w:r w:rsidRPr="004A63F6">
        <w:rPr>
          <w:bCs/>
          <w:color w:val="000000" w:themeColor="text1"/>
        </w:rPr>
        <w:t>līgumcenu.</w:t>
      </w:r>
    </w:p>
    <w:p w14:paraId="550A243F" w14:textId="5F837A1C" w:rsidR="00C51DE1" w:rsidRPr="004A63F6" w:rsidRDefault="00C51DE1" w:rsidP="004A63F6">
      <w:pPr>
        <w:pStyle w:val="ListParagraph"/>
        <w:numPr>
          <w:ilvl w:val="1"/>
          <w:numId w:val="2"/>
        </w:numPr>
        <w:spacing w:line="276" w:lineRule="auto"/>
        <w:ind w:right="-2"/>
        <w:jc w:val="both"/>
        <w:rPr>
          <w:bCs/>
          <w:color w:val="000000" w:themeColor="text1"/>
        </w:rPr>
      </w:pPr>
      <w:r w:rsidRPr="004A63F6">
        <w:rPr>
          <w:bCs/>
          <w:color w:val="000000" w:themeColor="text1"/>
        </w:rPr>
        <w:t xml:space="preserve">Pretendentam, kura piedāvājums ir atzīts par </w:t>
      </w:r>
      <w:r w:rsidR="00DB3DF9">
        <w:rPr>
          <w:bCs/>
          <w:color w:val="000000" w:themeColor="text1"/>
        </w:rPr>
        <w:t xml:space="preserve">saimnieciski </w:t>
      </w:r>
      <w:r w:rsidRPr="004A63F6">
        <w:rPr>
          <w:bCs/>
          <w:color w:val="000000" w:themeColor="text1"/>
        </w:rPr>
        <w:t xml:space="preserve">visizdevīgāko, </w:t>
      </w:r>
      <w:r w:rsidR="00D32779">
        <w:rPr>
          <w:bCs/>
          <w:color w:val="000000" w:themeColor="text1"/>
        </w:rPr>
        <w:t xml:space="preserve">tiks </w:t>
      </w:r>
      <w:r w:rsidRPr="004A63F6">
        <w:rPr>
          <w:bCs/>
          <w:color w:val="000000" w:themeColor="text1"/>
        </w:rPr>
        <w:t>piešķir</w:t>
      </w:r>
      <w:r w:rsidR="00D32779">
        <w:rPr>
          <w:bCs/>
          <w:color w:val="000000" w:themeColor="text1"/>
        </w:rPr>
        <w:t xml:space="preserve">tas </w:t>
      </w:r>
      <w:r w:rsidRPr="004A63F6">
        <w:rPr>
          <w:bCs/>
          <w:color w:val="000000" w:themeColor="text1"/>
        </w:rPr>
        <w:t>līguma slēgšanas tiesības.</w:t>
      </w:r>
    </w:p>
    <w:p w14:paraId="011D737C" w14:textId="16752444" w:rsidR="00C51DE1" w:rsidRPr="004A63F6" w:rsidRDefault="00C51DE1" w:rsidP="004A63F6">
      <w:pPr>
        <w:pStyle w:val="ListParagraph"/>
        <w:numPr>
          <w:ilvl w:val="1"/>
          <w:numId w:val="2"/>
        </w:numPr>
        <w:spacing w:line="276" w:lineRule="auto"/>
        <w:ind w:right="-2"/>
        <w:jc w:val="both"/>
        <w:rPr>
          <w:bCs/>
          <w:color w:val="000000" w:themeColor="text1"/>
        </w:rPr>
      </w:pPr>
      <w:r w:rsidRPr="004A63F6">
        <w:rPr>
          <w:bCs/>
          <w:color w:val="000000" w:themeColor="text1"/>
        </w:rPr>
        <w:t>Pirms lēmuma par iepirkuma rezultātiem pieņemšanas iepirkuma komisija saskaņā ar P</w:t>
      </w:r>
      <w:r w:rsidR="00A552E5" w:rsidRPr="004A63F6">
        <w:rPr>
          <w:bCs/>
          <w:color w:val="000000" w:themeColor="text1"/>
        </w:rPr>
        <w:t>ublisko iepirkumu likuma</w:t>
      </w:r>
      <w:r w:rsidR="009142B6" w:rsidRPr="004A63F6">
        <w:rPr>
          <w:bCs/>
          <w:color w:val="000000" w:themeColor="text1"/>
        </w:rPr>
        <w:t xml:space="preserve"> </w:t>
      </w:r>
      <w:r w:rsidR="00DB3DF9">
        <w:rPr>
          <w:bCs/>
          <w:color w:val="000000" w:themeColor="text1"/>
        </w:rPr>
        <w:t>9.</w:t>
      </w:r>
      <w:r w:rsidRPr="004A63F6">
        <w:rPr>
          <w:bCs/>
          <w:color w:val="000000" w:themeColor="text1"/>
        </w:rPr>
        <w:t xml:space="preserve">panta </w:t>
      </w:r>
      <w:r w:rsidR="00DB3DF9">
        <w:rPr>
          <w:bCs/>
          <w:color w:val="000000" w:themeColor="text1"/>
        </w:rPr>
        <w:t xml:space="preserve">devītajā daļā </w:t>
      </w:r>
      <w:r w:rsidRPr="004A63F6">
        <w:rPr>
          <w:bCs/>
          <w:color w:val="000000" w:themeColor="text1"/>
        </w:rPr>
        <w:t>noteikto kārtību pārbauda vai uz Pretendentu, kuram būtu piešķiramas līguma slēgšanas tiesības, neattiecas P</w:t>
      </w:r>
      <w:r w:rsidR="002F1111" w:rsidRPr="004A63F6">
        <w:rPr>
          <w:bCs/>
          <w:color w:val="000000" w:themeColor="text1"/>
        </w:rPr>
        <w:t>ublisko iepirkumu likuma</w:t>
      </w:r>
      <w:r w:rsidRPr="004A63F6">
        <w:rPr>
          <w:bCs/>
          <w:color w:val="000000" w:themeColor="text1"/>
        </w:rPr>
        <w:t xml:space="preserve"> </w:t>
      </w:r>
      <w:r w:rsidR="009347AB" w:rsidRPr="004A63F6">
        <w:rPr>
          <w:bCs/>
          <w:color w:val="000000" w:themeColor="text1"/>
        </w:rPr>
        <w:t xml:space="preserve"> </w:t>
      </w:r>
      <w:r w:rsidR="00DB3DF9">
        <w:rPr>
          <w:bCs/>
          <w:color w:val="000000" w:themeColor="text1"/>
        </w:rPr>
        <w:t>9.</w:t>
      </w:r>
      <w:r w:rsidRPr="004A63F6">
        <w:rPr>
          <w:bCs/>
          <w:color w:val="000000" w:themeColor="text1"/>
        </w:rPr>
        <w:t xml:space="preserve">panta </w:t>
      </w:r>
      <w:r w:rsidR="00DB3DF9">
        <w:rPr>
          <w:bCs/>
          <w:color w:val="000000" w:themeColor="text1"/>
        </w:rPr>
        <w:t>asto</w:t>
      </w:r>
      <w:r w:rsidRPr="004A63F6">
        <w:rPr>
          <w:bCs/>
          <w:color w:val="000000" w:themeColor="text1"/>
        </w:rPr>
        <w:t>tās daļas minētie izslēgšanas nosacījumi</w:t>
      </w:r>
      <w:r w:rsidR="004A63F6">
        <w:rPr>
          <w:bCs/>
          <w:color w:val="000000" w:themeColor="text1"/>
        </w:rPr>
        <w:t>.</w:t>
      </w:r>
      <w:r w:rsidRPr="004A63F6">
        <w:rPr>
          <w:bCs/>
          <w:color w:val="000000" w:themeColor="text1"/>
        </w:rPr>
        <w:t xml:space="preserve"> </w:t>
      </w:r>
    </w:p>
    <w:p w14:paraId="61E4136B" w14:textId="33982099" w:rsidR="00C51DE1" w:rsidRPr="004A63F6" w:rsidRDefault="00C51DE1" w:rsidP="004A63F6">
      <w:pPr>
        <w:pStyle w:val="ListParagraph"/>
        <w:numPr>
          <w:ilvl w:val="1"/>
          <w:numId w:val="2"/>
        </w:numPr>
        <w:spacing w:line="276" w:lineRule="auto"/>
        <w:ind w:right="-2"/>
        <w:jc w:val="both"/>
        <w:rPr>
          <w:bCs/>
          <w:color w:val="000000" w:themeColor="text1"/>
        </w:rPr>
      </w:pPr>
      <w:r w:rsidRPr="004A63F6">
        <w:rPr>
          <w:bCs/>
          <w:color w:val="000000" w:themeColor="text1"/>
        </w:rPr>
        <w:t xml:space="preserve">Par uzvarētāju iepirkuma komisija atzīst Pretendentu, kura piedāvājums ir </w:t>
      </w:r>
      <w:r w:rsidR="00DB3DF9">
        <w:rPr>
          <w:bCs/>
          <w:color w:val="000000" w:themeColor="text1"/>
        </w:rPr>
        <w:t xml:space="preserve">saimnieciski </w:t>
      </w:r>
      <w:r w:rsidRPr="004A63F6">
        <w:rPr>
          <w:bCs/>
          <w:color w:val="000000" w:themeColor="text1"/>
        </w:rPr>
        <w:t xml:space="preserve">visizdevīgākais un attiecībā uz kuru nav iestājies neviens no </w:t>
      </w:r>
      <w:r w:rsidR="002F1111" w:rsidRPr="004A63F6">
        <w:rPr>
          <w:bCs/>
          <w:color w:val="000000" w:themeColor="text1"/>
        </w:rPr>
        <w:t>Publisko iepirkumu likuma</w:t>
      </w:r>
      <w:r w:rsidRPr="004A63F6">
        <w:rPr>
          <w:bCs/>
          <w:color w:val="000000" w:themeColor="text1"/>
        </w:rPr>
        <w:t xml:space="preserve"> </w:t>
      </w:r>
      <w:r w:rsidR="00DB3DF9">
        <w:rPr>
          <w:bCs/>
          <w:color w:val="000000" w:themeColor="text1"/>
        </w:rPr>
        <w:t>9.</w:t>
      </w:r>
      <w:r w:rsidRPr="004A63F6">
        <w:rPr>
          <w:bCs/>
          <w:color w:val="000000" w:themeColor="text1"/>
        </w:rPr>
        <w:t xml:space="preserve">panta </w:t>
      </w:r>
      <w:r w:rsidR="00DB3DF9">
        <w:rPr>
          <w:bCs/>
          <w:color w:val="000000" w:themeColor="text1"/>
        </w:rPr>
        <w:t>asto</w:t>
      </w:r>
      <w:r w:rsidRPr="004A63F6">
        <w:rPr>
          <w:bCs/>
          <w:color w:val="000000" w:themeColor="text1"/>
        </w:rPr>
        <w:t>tās daļas minētajiem izslēgšanas nosacījumiem.</w:t>
      </w:r>
    </w:p>
    <w:p w14:paraId="05C9D2A2" w14:textId="77777777" w:rsidR="00C51DE1" w:rsidRPr="004A63F6" w:rsidRDefault="00C51DE1" w:rsidP="004A63F6">
      <w:pPr>
        <w:pStyle w:val="ListParagraph"/>
        <w:numPr>
          <w:ilvl w:val="1"/>
          <w:numId w:val="2"/>
        </w:numPr>
        <w:spacing w:line="276" w:lineRule="auto"/>
        <w:ind w:right="-2"/>
        <w:jc w:val="both"/>
        <w:rPr>
          <w:bCs/>
          <w:color w:val="000000" w:themeColor="text1"/>
        </w:rPr>
      </w:pPr>
      <w:r w:rsidRPr="004A63F6">
        <w:rPr>
          <w:bCs/>
          <w:color w:val="000000" w:themeColor="text1"/>
        </w:rPr>
        <w:t xml:space="preserve">Iepirkuma komisija nepieciešamības gadījumā lūgs </w:t>
      </w:r>
      <w:r w:rsidR="004A124E" w:rsidRPr="004A63F6">
        <w:rPr>
          <w:bCs/>
          <w:color w:val="000000" w:themeColor="text1"/>
        </w:rPr>
        <w:t>P</w:t>
      </w:r>
      <w:r w:rsidRPr="004A63F6">
        <w:rPr>
          <w:bCs/>
          <w:color w:val="000000" w:themeColor="text1"/>
        </w:rPr>
        <w:t xml:space="preserve">retendentu vai kompetentu institūciju izskaidrot vai papildināt piedāvājuma dokumentos ietverto informāciju. </w:t>
      </w:r>
    </w:p>
    <w:p w14:paraId="08469110" w14:textId="27B49F65" w:rsidR="006A217D" w:rsidRPr="004A63F6" w:rsidRDefault="000D0688" w:rsidP="004A63F6">
      <w:pPr>
        <w:pStyle w:val="ListParagraph"/>
        <w:numPr>
          <w:ilvl w:val="1"/>
          <w:numId w:val="2"/>
        </w:numPr>
        <w:spacing w:line="276" w:lineRule="auto"/>
        <w:ind w:right="-2"/>
        <w:jc w:val="both"/>
        <w:rPr>
          <w:bCs/>
          <w:color w:val="000000" w:themeColor="text1"/>
        </w:rPr>
      </w:pPr>
      <w:r w:rsidRPr="004A63F6">
        <w:rPr>
          <w:bCs/>
          <w:color w:val="000000" w:themeColor="text1"/>
        </w:rPr>
        <w:lastRenderedPageBreak/>
        <w:t xml:space="preserve">Ja par uzvarētāju atzītais </w:t>
      </w:r>
      <w:r w:rsidR="00AA1D3E" w:rsidRPr="004A63F6">
        <w:rPr>
          <w:bCs/>
          <w:color w:val="000000" w:themeColor="text1"/>
        </w:rPr>
        <w:t>P</w:t>
      </w:r>
      <w:r w:rsidRPr="004A63F6">
        <w:rPr>
          <w:bCs/>
          <w:color w:val="000000" w:themeColor="text1"/>
        </w:rPr>
        <w:t>retendents</w:t>
      </w:r>
      <w:r w:rsidR="00AA1D3E" w:rsidRPr="004A63F6">
        <w:rPr>
          <w:bCs/>
          <w:color w:val="000000" w:themeColor="text1"/>
        </w:rPr>
        <w:t xml:space="preserve"> </w:t>
      </w:r>
      <w:r w:rsidR="002674D5" w:rsidRPr="004A63F6">
        <w:rPr>
          <w:bCs/>
          <w:color w:val="000000" w:themeColor="text1"/>
        </w:rPr>
        <w:t xml:space="preserve">atsakās  slēgt līgumu vai </w:t>
      </w:r>
      <w:r w:rsidRPr="004A63F6">
        <w:rPr>
          <w:bCs/>
          <w:color w:val="000000" w:themeColor="text1"/>
        </w:rPr>
        <w:t>nenoslēgs</w:t>
      </w:r>
      <w:r w:rsidR="00AA1D3E" w:rsidRPr="004A63F6">
        <w:rPr>
          <w:bCs/>
          <w:color w:val="000000" w:themeColor="text1"/>
        </w:rPr>
        <w:t xml:space="preserve"> līgumu ar Pasūtītāju tā piedāvātajā redakcijā 10 </w:t>
      </w:r>
      <w:r w:rsidR="002B4D47" w:rsidRPr="004A63F6">
        <w:rPr>
          <w:bCs/>
          <w:color w:val="000000" w:themeColor="text1"/>
        </w:rPr>
        <w:t xml:space="preserve">(desmit) </w:t>
      </w:r>
      <w:r w:rsidR="00AA1D3E" w:rsidRPr="004A63F6">
        <w:rPr>
          <w:bCs/>
          <w:color w:val="000000" w:themeColor="text1"/>
        </w:rPr>
        <w:t>darba dienu laikā no</w:t>
      </w:r>
      <w:r w:rsidR="002B4D47" w:rsidRPr="004A63F6">
        <w:rPr>
          <w:bCs/>
          <w:color w:val="000000" w:themeColor="text1"/>
        </w:rPr>
        <w:t xml:space="preserve"> </w:t>
      </w:r>
      <w:r w:rsidR="003800E6" w:rsidRPr="004A63F6">
        <w:rPr>
          <w:bCs/>
          <w:color w:val="000000" w:themeColor="text1"/>
        </w:rPr>
        <w:t xml:space="preserve">dienas, kad Pretendentam ir nosūtīts </w:t>
      </w:r>
      <w:r w:rsidR="00AA1D3E" w:rsidRPr="004A63F6">
        <w:rPr>
          <w:bCs/>
          <w:color w:val="000000" w:themeColor="text1"/>
        </w:rPr>
        <w:t>līguma projekt</w:t>
      </w:r>
      <w:r w:rsidR="003800E6" w:rsidRPr="004A63F6">
        <w:rPr>
          <w:bCs/>
          <w:color w:val="000000" w:themeColor="text1"/>
        </w:rPr>
        <w:t>s</w:t>
      </w:r>
      <w:r w:rsidR="00E201A5" w:rsidRPr="004A63F6">
        <w:rPr>
          <w:bCs/>
          <w:color w:val="000000" w:themeColor="text1"/>
        </w:rPr>
        <w:t xml:space="preserve">, </w:t>
      </w:r>
      <w:r w:rsidR="005B2A6B" w:rsidRPr="004A63F6">
        <w:rPr>
          <w:bCs/>
          <w:color w:val="000000" w:themeColor="text1"/>
        </w:rPr>
        <w:t xml:space="preserve">Pasūtītājs uzskatīs, ka Pretendents atteicies no līguma slēgšanas, un līguma slēgšanas tiesības tiks piešķirtas nākamajam Pretendentam, kurš atbildīs iepirkuma vispārīgajā informācijā noteiktajiem kritērijiem un </w:t>
      </w:r>
      <w:r w:rsidR="006A217D" w:rsidRPr="004A63F6">
        <w:rPr>
          <w:bCs/>
          <w:color w:val="000000" w:themeColor="text1"/>
        </w:rPr>
        <w:t xml:space="preserve">kura piedāvājums būs </w:t>
      </w:r>
      <w:r w:rsidR="00DB3DF9">
        <w:rPr>
          <w:bCs/>
          <w:color w:val="000000" w:themeColor="text1"/>
        </w:rPr>
        <w:t>saimnieciski izdevīgākais, vērtējot</w:t>
      </w:r>
      <w:r w:rsidR="006A217D" w:rsidRPr="004A63F6">
        <w:rPr>
          <w:bCs/>
          <w:color w:val="000000" w:themeColor="text1"/>
        </w:rPr>
        <w:t xml:space="preserve"> cenu.</w:t>
      </w:r>
    </w:p>
    <w:p w14:paraId="2AA238DD" w14:textId="77777777" w:rsidR="00C51DE1" w:rsidRPr="004A63F6" w:rsidRDefault="00C51DE1" w:rsidP="004A63F6">
      <w:pPr>
        <w:pStyle w:val="ListParagraph"/>
        <w:numPr>
          <w:ilvl w:val="1"/>
          <w:numId w:val="2"/>
        </w:numPr>
        <w:spacing w:line="276" w:lineRule="auto"/>
        <w:ind w:right="-2"/>
        <w:jc w:val="both"/>
        <w:rPr>
          <w:bCs/>
          <w:color w:val="000000" w:themeColor="text1"/>
        </w:rPr>
      </w:pPr>
      <w:r w:rsidRPr="004A63F6">
        <w:rPr>
          <w:bCs/>
          <w:color w:val="000000" w:themeColor="text1"/>
        </w:rPr>
        <w:t>Iepirkuma komisija var pieņemt lēmumu par iepirkuma pārtraukšanu, ja tam ir objektīvs pamatojums.</w:t>
      </w:r>
    </w:p>
    <w:p w14:paraId="2C6C4FFA" w14:textId="6A95753A" w:rsidR="00C51DE1" w:rsidRPr="00A03CE8" w:rsidRDefault="002F1111" w:rsidP="00D55394">
      <w:pPr>
        <w:pStyle w:val="ListParagraph"/>
        <w:numPr>
          <w:ilvl w:val="0"/>
          <w:numId w:val="2"/>
        </w:numPr>
        <w:spacing w:line="276" w:lineRule="auto"/>
        <w:jc w:val="both"/>
        <w:rPr>
          <w:b/>
          <w:bCs/>
          <w:color w:val="000000" w:themeColor="text1"/>
        </w:rPr>
      </w:pPr>
      <w:r w:rsidRPr="00A03CE8">
        <w:rPr>
          <w:b/>
          <w:bCs/>
          <w:color w:val="000000" w:themeColor="text1"/>
        </w:rPr>
        <w:t xml:space="preserve">Piegādes </w:t>
      </w:r>
      <w:r w:rsidR="00C51DE1" w:rsidRPr="00A03CE8">
        <w:rPr>
          <w:b/>
          <w:bCs/>
          <w:color w:val="000000" w:themeColor="text1"/>
        </w:rPr>
        <w:t>līgums</w:t>
      </w:r>
      <w:r w:rsidR="008F3EEE" w:rsidRPr="00A03CE8">
        <w:rPr>
          <w:b/>
          <w:bCs/>
          <w:color w:val="000000" w:themeColor="text1"/>
        </w:rPr>
        <w:t>:</w:t>
      </w:r>
    </w:p>
    <w:p w14:paraId="5244ED8E" w14:textId="69AE6823" w:rsidR="00C51DE1" w:rsidRPr="004A63F6" w:rsidRDefault="00C51DE1" w:rsidP="004A63F6">
      <w:pPr>
        <w:pStyle w:val="ListParagraph"/>
        <w:numPr>
          <w:ilvl w:val="1"/>
          <w:numId w:val="2"/>
        </w:numPr>
        <w:spacing w:line="276" w:lineRule="auto"/>
        <w:ind w:right="-2"/>
        <w:jc w:val="both"/>
        <w:rPr>
          <w:bCs/>
          <w:color w:val="000000" w:themeColor="text1"/>
        </w:rPr>
      </w:pPr>
      <w:r w:rsidRPr="004A63F6">
        <w:rPr>
          <w:bCs/>
          <w:color w:val="000000" w:themeColor="text1"/>
        </w:rPr>
        <w:t xml:space="preserve">Ar Pretendentu, kuru iepirkuma komisija ir atzinusi par uzvarētāju, Pasūtītājs slēdz </w:t>
      </w:r>
      <w:r w:rsidR="002F1111" w:rsidRPr="004A63F6">
        <w:rPr>
          <w:bCs/>
          <w:color w:val="000000" w:themeColor="text1"/>
        </w:rPr>
        <w:t xml:space="preserve">piegādes </w:t>
      </w:r>
      <w:r w:rsidRPr="004A63F6">
        <w:rPr>
          <w:bCs/>
          <w:color w:val="000000" w:themeColor="text1"/>
        </w:rPr>
        <w:t>līgumu</w:t>
      </w:r>
      <w:r w:rsidR="00A103FB">
        <w:rPr>
          <w:bCs/>
          <w:color w:val="000000" w:themeColor="text1"/>
        </w:rPr>
        <w:t>.</w:t>
      </w:r>
    </w:p>
    <w:p w14:paraId="56AB2BD2" w14:textId="35ADE3AE" w:rsidR="00C51DE1" w:rsidRPr="004A63F6" w:rsidRDefault="00C51DE1" w:rsidP="004A63F6">
      <w:pPr>
        <w:pStyle w:val="ListParagraph"/>
        <w:numPr>
          <w:ilvl w:val="1"/>
          <w:numId w:val="2"/>
        </w:numPr>
        <w:spacing w:line="276" w:lineRule="auto"/>
        <w:ind w:right="-2"/>
        <w:jc w:val="both"/>
        <w:rPr>
          <w:bCs/>
          <w:color w:val="000000" w:themeColor="text1"/>
        </w:rPr>
      </w:pPr>
      <w:r w:rsidRPr="004A63F6">
        <w:rPr>
          <w:bCs/>
          <w:color w:val="000000" w:themeColor="text1"/>
        </w:rPr>
        <w:t xml:space="preserve">Pasūtītājs nodrošina </w:t>
      </w:r>
      <w:r w:rsidR="002F1111" w:rsidRPr="004A63F6">
        <w:rPr>
          <w:bCs/>
          <w:color w:val="000000" w:themeColor="text1"/>
        </w:rPr>
        <w:t xml:space="preserve">piegādes </w:t>
      </w:r>
      <w:r w:rsidRPr="004A63F6">
        <w:rPr>
          <w:bCs/>
          <w:color w:val="000000" w:themeColor="text1"/>
        </w:rPr>
        <w:t xml:space="preserve">līguma un tā grozījumu (ja tādi tiks veikti) publikāciju savā </w:t>
      </w:r>
      <w:r w:rsidR="00DB3DF9">
        <w:rPr>
          <w:bCs/>
          <w:color w:val="000000" w:themeColor="text1"/>
        </w:rPr>
        <w:t>tīmekļvietnē</w:t>
      </w:r>
      <w:r w:rsidRPr="004A63F6">
        <w:rPr>
          <w:bCs/>
          <w:color w:val="000000" w:themeColor="text1"/>
        </w:rPr>
        <w:t xml:space="preserve"> </w:t>
      </w:r>
      <w:r w:rsidR="002F1111" w:rsidRPr="004A63F6">
        <w:rPr>
          <w:bCs/>
          <w:color w:val="000000" w:themeColor="text1"/>
        </w:rPr>
        <w:t xml:space="preserve">Publisko iepirkumu likuma </w:t>
      </w:r>
      <w:r w:rsidR="00DB3DF9">
        <w:rPr>
          <w:bCs/>
          <w:color w:val="000000" w:themeColor="text1"/>
        </w:rPr>
        <w:t>9.</w:t>
      </w:r>
      <w:r w:rsidRPr="004A63F6">
        <w:rPr>
          <w:bCs/>
          <w:color w:val="000000" w:themeColor="text1"/>
        </w:rPr>
        <w:t xml:space="preserve">panta </w:t>
      </w:r>
      <w:r w:rsidR="00DB3DF9">
        <w:rPr>
          <w:bCs/>
          <w:color w:val="000000" w:themeColor="text1"/>
        </w:rPr>
        <w:t>astoņ</w:t>
      </w:r>
      <w:r w:rsidR="009D1066" w:rsidRPr="004A63F6">
        <w:rPr>
          <w:bCs/>
          <w:color w:val="000000" w:themeColor="text1"/>
        </w:rPr>
        <w:t xml:space="preserve">padsmitajā </w:t>
      </w:r>
      <w:r w:rsidRPr="004A63F6">
        <w:rPr>
          <w:bCs/>
          <w:color w:val="000000" w:themeColor="text1"/>
        </w:rPr>
        <w:t>daļ</w:t>
      </w:r>
      <w:r w:rsidR="00271679" w:rsidRPr="004A63F6">
        <w:rPr>
          <w:bCs/>
          <w:color w:val="000000" w:themeColor="text1"/>
        </w:rPr>
        <w:t>ā noteiktajā apjomā un kārtībā</w:t>
      </w:r>
      <w:r w:rsidR="00A103FB">
        <w:rPr>
          <w:bCs/>
          <w:color w:val="000000" w:themeColor="text1"/>
        </w:rPr>
        <w:t>.</w:t>
      </w:r>
    </w:p>
    <w:p w14:paraId="7FBCEA15" w14:textId="63D5DC65" w:rsidR="00C51DE1" w:rsidRPr="004A63F6" w:rsidRDefault="00C51DE1" w:rsidP="004A63F6">
      <w:pPr>
        <w:pStyle w:val="ListParagraph"/>
        <w:numPr>
          <w:ilvl w:val="1"/>
          <w:numId w:val="2"/>
        </w:numPr>
        <w:spacing w:line="276" w:lineRule="auto"/>
        <w:ind w:right="-2"/>
        <w:jc w:val="both"/>
        <w:rPr>
          <w:bCs/>
          <w:color w:val="000000" w:themeColor="text1"/>
        </w:rPr>
      </w:pPr>
      <w:r w:rsidRPr="004A63F6">
        <w:rPr>
          <w:bCs/>
          <w:color w:val="000000" w:themeColor="text1"/>
        </w:rPr>
        <w:t>P</w:t>
      </w:r>
      <w:r w:rsidR="00262085" w:rsidRPr="004A63F6">
        <w:rPr>
          <w:bCs/>
          <w:color w:val="000000" w:themeColor="text1"/>
        </w:rPr>
        <w:t>iegā</w:t>
      </w:r>
      <w:r w:rsidR="002F1111" w:rsidRPr="004A63F6">
        <w:rPr>
          <w:bCs/>
          <w:color w:val="000000" w:themeColor="text1"/>
        </w:rPr>
        <w:t>des</w:t>
      </w:r>
      <w:r w:rsidR="00262085" w:rsidRPr="004A63F6">
        <w:rPr>
          <w:bCs/>
          <w:color w:val="000000" w:themeColor="text1"/>
        </w:rPr>
        <w:t xml:space="preserve"> </w:t>
      </w:r>
      <w:r w:rsidRPr="004A63F6">
        <w:rPr>
          <w:bCs/>
          <w:color w:val="000000" w:themeColor="text1"/>
        </w:rPr>
        <w:t>līguma nosacījumi:</w:t>
      </w:r>
    </w:p>
    <w:p w14:paraId="0D6D1CD2" w14:textId="0ECFE196" w:rsidR="00C34B6E" w:rsidRDefault="00B447AE" w:rsidP="004A63F6">
      <w:pPr>
        <w:pStyle w:val="ListParagraph"/>
        <w:numPr>
          <w:ilvl w:val="2"/>
          <w:numId w:val="2"/>
        </w:numPr>
        <w:tabs>
          <w:tab w:val="left" w:pos="142"/>
        </w:tabs>
        <w:spacing w:line="276" w:lineRule="auto"/>
        <w:ind w:right="-2"/>
        <w:jc w:val="both"/>
        <w:rPr>
          <w:bCs/>
          <w:color w:val="000000" w:themeColor="text1"/>
        </w:rPr>
      </w:pPr>
      <w:r w:rsidRPr="004A63F6">
        <w:rPr>
          <w:bCs/>
          <w:color w:val="000000" w:themeColor="text1"/>
        </w:rPr>
        <w:t xml:space="preserve">Līgums stājas spēkā </w:t>
      </w:r>
      <w:r w:rsidR="005915BB" w:rsidRPr="004A63F6">
        <w:rPr>
          <w:bCs/>
          <w:color w:val="000000" w:themeColor="text1"/>
        </w:rPr>
        <w:t xml:space="preserve">tā </w:t>
      </w:r>
      <w:r w:rsidRPr="004A63F6">
        <w:rPr>
          <w:bCs/>
          <w:color w:val="000000" w:themeColor="text1"/>
        </w:rPr>
        <w:t>abpusē</w:t>
      </w:r>
      <w:r w:rsidR="00C34B6E" w:rsidRPr="004A63F6">
        <w:rPr>
          <w:bCs/>
          <w:color w:val="000000" w:themeColor="text1"/>
        </w:rPr>
        <w:t>jas</w:t>
      </w:r>
      <w:r w:rsidRPr="004A63F6">
        <w:rPr>
          <w:bCs/>
          <w:color w:val="000000" w:themeColor="text1"/>
        </w:rPr>
        <w:t xml:space="preserve"> parakstīšanas dien</w:t>
      </w:r>
      <w:r w:rsidR="005915BB" w:rsidRPr="004A63F6">
        <w:rPr>
          <w:bCs/>
          <w:color w:val="000000" w:themeColor="text1"/>
        </w:rPr>
        <w:t>ā</w:t>
      </w:r>
      <w:r w:rsidR="00DA10AF" w:rsidRPr="004A63F6">
        <w:rPr>
          <w:bCs/>
          <w:color w:val="000000" w:themeColor="text1"/>
        </w:rPr>
        <w:t>;</w:t>
      </w:r>
    </w:p>
    <w:p w14:paraId="2E41CEEE" w14:textId="2EDD1381" w:rsidR="00A103FB" w:rsidRPr="00A103FB" w:rsidRDefault="00A103FB" w:rsidP="00A103FB">
      <w:pPr>
        <w:pStyle w:val="ListParagraph"/>
        <w:numPr>
          <w:ilvl w:val="2"/>
          <w:numId w:val="2"/>
        </w:numPr>
        <w:tabs>
          <w:tab w:val="left" w:pos="142"/>
        </w:tabs>
        <w:spacing w:line="276" w:lineRule="auto"/>
        <w:ind w:right="-2"/>
        <w:jc w:val="both"/>
        <w:rPr>
          <w:bCs/>
          <w:color w:val="000000" w:themeColor="text1"/>
        </w:rPr>
      </w:pPr>
      <w:r w:rsidRPr="00A103FB">
        <w:rPr>
          <w:bCs/>
          <w:color w:val="000000" w:themeColor="text1"/>
        </w:rPr>
        <w:t xml:space="preserve">Piedāvātajā cenā jāiekļauj visas </w:t>
      </w:r>
      <w:r>
        <w:rPr>
          <w:bCs/>
          <w:color w:val="000000" w:themeColor="text1"/>
        </w:rPr>
        <w:t xml:space="preserve">tehniskajā specifikācijā paredzētās </w:t>
      </w:r>
      <w:r w:rsidRPr="00A103FB">
        <w:rPr>
          <w:bCs/>
          <w:color w:val="000000" w:themeColor="text1"/>
        </w:rPr>
        <w:t xml:space="preserve">ar </w:t>
      </w:r>
      <w:r>
        <w:rPr>
          <w:bCs/>
          <w:color w:val="000000" w:themeColor="text1"/>
        </w:rPr>
        <w:t xml:space="preserve">automašīnu </w:t>
      </w:r>
      <w:r w:rsidRPr="00A103FB">
        <w:rPr>
          <w:bCs/>
          <w:color w:val="000000" w:themeColor="text1"/>
        </w:rPr>
        <w:t xml:space="preserve">iegādi, piegādi un reģistrāciju uz Pasūtītāja vārda saistītās izmaksas, kā arī visas ar to netieši saistītās izmaksas (tai skaitā, personāla izmaksas, transporta izdevumi, sakaru līdzekļu izmantošanas izdevumi, administratīvās izmaksas, kancelejas preces, dokumentācijas drukāšanas izmaksas, kā arī visi nodokļi un nodevas, izņemot PVN, u.c.). Papildu izmaksas līguma </w:t>
      </w:r>
      <w:r>
        <w:rPr>
          <w:bCs/>
          <w:color w:val="000000" w:themeColor="text1"/>
        </w:rPr>
        <w:t>darbības laikā netiks pieļautas;</w:t>
      </w:r>
    </w:p>
    <w:p w14:paraId="61906864" w14:textId="3EE0D732" w:rsidR="00271679" w:rsidRPr="004A63F6" w:rsidRDefault="003A61F8" w:rsidP="004A63F6">
      <w:pPr>
        <w:pStyle w:val="ListParagraph"/>
        <w:numPr>
          <w:ilvl w:val="2"/>
          <w:numId w:val="2"/>
        </w:numPr>
        <w:tabs>
          <w:tab w:val="left" w:pos="142"/>
        </w:tabs>
        <w:spacing w:line="276" w:lineRule="auto"/>
        <w:ind w:right="-2"/>
        <w:jc w:val="both"/>
        <w:rPr>
          <w:bCs/>
          <w:color w:val="000000" w:themeColor="text1"/>
        </w:rPr>
      </w:pPr>
      <w:r>
        <w:rPr>
          <w:bCs/>
          <w:color w:val="000000" w:themeColor="text1"/>
        </w:rPr>
        <w:t xml:space="preserve">Automašīnu </w:t>
      </w:r>
      <w:r w:rsidR="00271679" w:rsidRPr="004A63F6">
        <w:rPr>
          <w:bCs/>
          <w:color w:val="000000" w:themeColor="text1"/>
        </w:rPr>
        <w:t>piegāde ir jānodrošina</w:t>
      </w:r>
      <w:r>
        <w:rPr>
          <w:bCs/>
          <w:color w:val="000000" w:themeColor="text1"/>
        </w:rPr>
        <w:t xml:space="preserve"> </w:t>
      </w:r>
      <w:r w:rsidR="00DB3DF9">
        <w:rPr>
          <w:bCs/>
          <w:color w:val="000000" w:themeColor="text1"/>
        </w:rPr>
        <w:t>10</w:t>
      </w:r>
      <w:r w:rsidRPr="009A0E49">
        <w:rPr>
          <w:bCs/>
          <w:color w:val="000000" w:themeColor="text1"/>
        </w:rPr>
        <w:t>0 (s</w:t>
      </w:r>
      <w:r w:rsidR="00DB3DF9">
        <w:rPr>
          <w:bCs/>
          <w:color w:val="000000" w:themeColor="text1"/>
        </w:rPr>
        <w:t>imts) kalendāro</w:t>
      </w:r>
      <w:r w:rsidRPr="009A0E49">
        <w:rPr>
          <w:bCs/>
          <w:color w:val="000000" w:themeColor="text1"/>
        </w:rPr>
        <w:t xml:space="preserve"> </w:t>
      </w:r>
      <w:r w:rsidR="005915BB" w:rsidRPr="009A0E49">
        <w:rPr>
          <w:bCs/>
          <w:color w:val="000000" w:themeColor="text1"/>
        </w:rPr>
        <w:t>dienu laikā</w:t>
      </w:r>
      <w:r w:rsidR="005915BB" w:rsidRPr="004A63F6">
        <w:rPr>
          <w:bCs/>
          <w:color w:val="000000" w:themeColor="text1"/>
        </w:rPr>
        <w:t xml:space="preserve"> no līguma spēkā stāšanās dienas</w:t>
      </w:r>
      <w:r w:rsidR="00271679" w:rsidRPr="004A63F6">
        <w:rPr>
          <w:bCs/>
          <w:color w:val="000000" w:themeColor="text1"/>
        </w:rPr>
        <w:t xml:space="preserve">; </w:t>
      </w:r>
    </w:p>
    <w:p w14:paraId="7C01A728" w14:textId="1B9F06FD" w:rsidR="00271679" w:rsidRPr="004A63F6" w:rsidRDefault="003A61F8" w:rsidP="004A63F6">
      <w:pPr>
        <w:pStyle w:val="ListParagraph"/>
        <w:numPr>
          <w:ilvl w:val="2"/>
          <w:numId w:val="2"/>
        </w:numPr>
        <w:tabs>
          <w:tab w:val="left" w:pos="142"/>
        </w:tabs>
        <w:spacing w:line="276" w:lineRule="auto"/>
        <w:ind w:right="-2"/>
        <w:jc w:val="both"/>
        <w:rPr>
          <w:bCs/>
          <w:color w:val="000000" w:themeColor="text1"/>
        </w:rPr>
      </w:pPr>
      <w:r>
        <w:rPr>
          <w:bCs/>
          <w:color w:val="000000" w:themeColor="text1"/>
        </w:rPr>
        <w:t xml:space="preserve">Automašīnām </w:t>
      </w:r>
      <w:r w:rsidR="00271679" w:rsidRPr="004A63F6">
        <w:rPr>
          <w:bCs/>
          <w:color w:val="000000" w:themeColor="text1"/>
        </w:rPr>
        <w:t xml:space="preserve">jānodrošina </w:t>
      </w:r>
      <w:r>
        <w:rPr>
          <w:bCs/>
          <w:color w:val="000000" w:themeColor="text1"/>
        </w:rPr>
        <w:t xml:space="preserve">pretendenta piedāvātais </w:t>
      </w:r>
      <w:r w:rsidR="00271679" w:rsidRPr="004A63F6">
        <w:rPr>
          <w:bCs/>
          <w:color w:val="000000" w:themeColor="text1"/>
        </w:rPr>
        <w:t>garantija periods saskaņā ar Tehnisko specifikāciju</w:t>
      </w:r>
      <w:r w:rsidR="00D32779">
        <w:rPr>
          <w:bCs/>
          <w:color w:val="000000" w:themeColor="text1"/>
        </w:rPr>
        <w:t>/tehnisko piedāvājumu</w:t>
      </w:r>
      <w:r w:rsidR="00271679" w:rsidRPr="004A63F6">
        <w:rPr>
          <w:bCs/>
          <w:color w:val="000000" w:themeColor="text1"/>
        </w:rPr>
        <w:t xml:space="preserve"> (1.pielikums) no nodošanas – pieņem</w:t>
      </w:r>
      <w:r w:rsidR="009A404B" w:rsidRPr="004A63F6">
        <w:rPr>
          <w:bCs/>
          <w:color w:val="000000" w:themeColor="text1"/>
        </w:rPr>
        <w:t xml:space="preserve">šanas akta </w:t>
      </w:r>
      <w:r w:rsidR="00B21DC1" w:rsidRPr="004A63F6">
        <w:rPr>
          <w:bCs/>
          <w:color w:val="000000" w:themeColor="text1"/>
        </w:rPr>
        <w:t xml:space="preserve">abpusējas </w:t>
      </w:r>
      <w:r w:rsidR="009A404B" w:rsidRPr="004A63F6">
        <w:rPr>
          <w:bCs/>
          <w:color w:val="000000" w:themeColor="text1"/>
        </w:rPr>
        <w:t>parakstīšanas dienas;</w:t>
      </w:r>
    </w:p>
    <w:p w14:paraId="2DF75B10" w14:textId="6B7DBAB3" w:rsidR="00B447AE" w:rsidRPr="004A63F6" w:rsidRDefault="00B32B7D" w:rsidP="004A63F6">
      <w:pPr>
        <w:pStyle w:val="ListParagraph"/>
        <w:numPr>
          <w:ilvl w:val="2"/>
          <w:numId w:val="2"/>
        </w:numPr>
        <w:tabs>
          <w:tab w:val="left" w:pos="142"/>
        </w:tabs>
        <w:spacing w:line="276" w:lineRule="auto"/>
        <w:ind w:right="-2"/>
        <w:jc w:val="both"/>
        <w:rPr>
          <w:bCs/>
          <w:color w:val="000000" w:themeColor="text1"/>
        </w:rPr>
      </w:pPr>
      <w:r w:rsidRPr="004A63F6">
        <w:rPr>
          <w:bCs/>
          <w:color w:val="000000" w:themeColor="text1"/>
        </w:rPr>
        <w:t xml:space="preserve">Līgums ir spēkā līdz </w:t>
      </w:r>
      <w:r w:rsidR="005915BB" w:rsidRPr="004A63F6">
        <w:rPr>
          <w:bCs/>
          <w:color w:val="000000" w:themeColor="text1"/>
        </w:rPr>
        <w:t>līgumslēdzēju pušu saistību izpildei</w:t>
      </w:r>
      <w:r w:rsidR="00DA10AF" w:rsidRPr="004A63F6">
        <w:rPr>
          <w:bCs/>
          <w:color w:val="000000" w:themeColor="text1"/>
        </w:rPr>
        <w:t>;</w:t>
      </w:r>
    </w:p>
    <w:p w14:paraId="056D4630" w14:textId="0378C41D" w:rsidR="008F3EEE" w:rsidRPr="004A63F6" w:rsidRDefault="00B447AE" w:rsidP="004A63F6">
      <w:pPr>
        <w:pStyle w:val="ListParagraph"/>
        <w:numPr>
          <w:ilvl w:val="2"/>
          <w:numId w:val="2"/>
        </w:numPr>
        <w:tabs>
          <w:tab w:val="left" w:pos="142"/>
        </w:tabs>
        <w:spacing w:line="276" w:lineRule="auto"/>
        <w:ind w:right="-2"/>
        <w:jc w:val="both"/>
        <w:rPr>
          <w:bCs/>
          <w:color w:val="000000" w:themeColor="text1"/>
        </w:rPr>
      </w:pPr>
      <w:r w:rsidRPr="004A63F6">
        <w:rPr>
          <w:bCs/>
          <w:color w:val="000000" w:themeColor="text1"/>
        </w:rPr>
        <w:t>Puses ir tiesīgas izbeigt šo līgumu</w:t>
      </w:r>
      <w:r w:rsidR="00016E28">
        <w:rPr>
          <w:bCs/>
          <w:color w:val="000000" w:themeColor="text1"/>
        </w:rPr>
        <w:t>,</w:t>
      </w:r>
      <w:r w:rsidRPr="004A63F6">
        <w:rPr>
          <w:bCs/>
          <w:color w:val="000000" w:themeColor="text1"/>
        </w:rPr>
        <w:t xml:space="preserve"> par to rakstiski vienojoties</w:t>
      </w:r>
      <w:r w:rsidR="00DA10AF" w:rsidRPr="004A63F6">
        <w:rPr>
          <w:bCs/>
          <w:color w:val="000000" w:themeColor="text1"/>
        </w:rPr>
        <w:t>;</w:t>
      </w:r>
    </w:p>
    <w:p w14:paraId="4C2A5CF4" w14:textId="619F047E" w:rsidR="00B447AE" w:rsidRPr="004A63F6" w:rsidRDefault="00B447AE" w:rsidP="004A63F6">
      <w:pPr>
        <w:pStyle w:val="ListParagraph"/>
        <w:numPr>
          <w:ilvl w:val="2"/>
          <w:numId w:val="2"/>
        </w:numPr>
        <w:tabs>
          <w:tab w:val="left" w:pos="142"/>
        </w:tabs>
        <w:spacing w:line="276" w:lineRule="auto"/>
        <w:ind w:right="-2"/>
        <w:jc w:val="both"/>
        <w:rPr>
          <w:bCs/>
          <w:color w:val="000000" w:themeColor="text1"/>
        </w:rPr>
      </w:pPr>
      <w:r w:rsidRPr="004A63F6">
        <w:rPr>
          <w:bCs/>
          <w:color w:val="000000" w:themeColor="text1"/>
        </w:rPr>
        <w:t xml:space="preserve">Pasūtītājs ir tiesīgs vienpusēji </w:t>
      </w:r>
      <w:r w:rsidR="00BD46E3" w:rsidRPr="004A63F6">
        <w:rPr>
          <w:bCs/>
          <w:color w:val="000000" w:themeColor="text1"/>
        </w:rPr>
        <w:t xml:space="preserve">izbeigt </w:t>
      </w:r>
      <w:r w:rsidRPr="004A63F6">
        <w:rPr>
          <w:bCs/>
          <w:color w:val="000000" w:themeColor="text1"/>
        </w:rPr>
        <w:t>šo līgumu par to raks</w:t>
      </w:r>
      <w:r w:rsidR="00B816BC" w:rsidRPr="004A63F6">
        <w:rPr>
          <w:bCs/>
          <w:color w:val="000000" w:themeColor="text1"/>
        </w:rPr>
        <w:t>tiski</w:t>
      </w:r>
      <w:r w:rsidRPr="004A63F6">
        <w:rPr>
          <w:bCs/>
          <w:color w:val="000000" w:themeColor="text1"/>
        </w:rPr>
        <w:t xml:space="preserve"> brīdinot Izpildītāju</w:t>
      </w:r>
      <w:r w:rsidR="00D00321" w:rsidRPr="004A63F6">
        <w:rPr>
          <w:bCs/>
          <w:color w:val="000000" w:themeColor="text1"/>
        </w:rPr>
        <w:t xml:space="preserve"> vienu</w:t>
      </w:r>
      <w:r w:rsidR="008F3EEE" w:rsidRPr="004A63F6">
        <w:rPr>
          <w:bCs/>
          <w:color w:val="000000" w:themeColor="text1"/>
        </w:rPr>
        <w:t xml:space="preserve"> mēnesi iepriekš</w:t>
      </w:r>
      <w:r w:rsidR="00393C21" w:rsidRPr="004A63F6">
        <w:rPr>
          <w:bCs/>
          <w:color w:val="000000" w:themeColor="text1"/>
        </w:rPr>
        <w:t>.</w:t>
      </w:r>
    </w:p>
    <w:p w14:paraId="2001952D" w14:textId="6E2EFB51" w:rsidR="007A06DA" w:rsidRPr="004A63F6" w:rsidRDefault="00AB40DD" w:rsidP="004A63F6">
      <w:pPr>
        <w:pStyle w:val="ListParagraph"/>
        <w:numPr>
          <w:ilvl w:val="1"/>
          <w:numId w:val="2"/>
        </w:numPr>
        <w:spacing w:line="276" w:lineRule="auto"/>
        <w:ind w:right="-2"/>
        <w:jc w:val="both"/>
        <w:rPr>
          <w:bCs/>
          <w:color w:val="000000" w:themeColor="text1"/>
        </w:rPr>
      </w:pPr>
      <w:r w:rsidRPr="004A63F6">
        <w:rPr>
          <w:bCs/>
          <w:color w:val="000000" w:themeColor="text1"/>
        </w:rPr>
        <w:t>Norēķinu kārtība</w:t>
      </w:r>
      <w:r w:rsidR="004A63F6" w:rsidRPr="004A63F6">
        <w:rPr>
          <w:bCs/>
          <w:color w:val="000000" w:themeColor="text1"/>
        </w:rPr>
        <w:t xml:space="preserve"> – s</w:t>
      </w:r>
      <w:r w:rsidR="00020460" w:rsidRPr="004A63F6">
        <w:rPr>
          <w:bCs/>
          <w:color w:val="000000" w:themeColor="text1"/>
        </w:rPr>
        <w:t xml:space="preserve">amaksu par Izpildītāja </w:t>
      </w:r>
      <w:r w:rsidR="00685903" w:rsidRPr="004A63F6">
        <w:rPr>
          <w:bCs/>
          <w:color w:val="000000" w:themeColor="text1"/>
        </w:rPr>
        <w:t>piegādāt</w:t>
      </w:r>
      <w:r w:rsidR="003A61F8">
        <w:rPr>
          <w:bCs/>
          <w:color w:val="000000" w:themeColor="text1"/>
        </w:rPr>
        <w:t xml:space="preserve">ajām automašīnām </w:t>
      </w:r>
      <w:r w:rsidR="00ED067C" w:rsidRPr="004A63F6">
        <w:rPr>
          <w:bCs/>
          <w:color w:val="000000" w:themeColor="text1"/>
        </w:rPr>
        <w:t xml:space="preserve">veic </w:t>
      </w:r>
      <w:r w:rsidR="00685903" w:rsidRPr="004A63F6">
        <w:rPr>
          <w:bCs/>
          <w:color w:val="000000" w:themeColor="text1"/>
        </w:rPr>
        <w:t xml:space="preserve">10 (desmit) darba dienu laikā </w:t>
      </w:r>
      <w:r w:rsidR="00ED067C" w:rsidRPr="004A63F6">
        <w:rPr>
          <w:bCs/>
          <w:color w:val="000000" w:themeColor="text1"/>
        </w:rPr>
        <w:t xml:space="preserve">pēc nodošanas – pieņemšanas akta </w:t>
      </w:r>
      <w:r w:rsidR="00132B40" w:rsidRPr="004A63F6">
        <w:rPr>
          <w:bCs/>
          <w:color w:val="000000" w:themeColor="text1"/>
        </w:rPr>
        <w:t xml:space="preserve">abpusējas </w:t>
      </w:r>
      <w:r w:rsidR="00ED067C" w:rsidRPr="004A63F6">
        <w:rPr>
          <w:bCs/>
          <w:color w:val="000000" w:themeColor="text1"/>
        </w:rPr>
        <w:t>parakstīšanas</w:t>
      </w:r>
      <w:r w:rsidR="005915BB" w:rsidRPr="004A63F6">
        <w:rPr>
          <w:bCs/>
          <w:color w:val="000000" w:themeColor="text1"/>
        </w:rPr>
        <w:t xml:space="preserve"> un </w:t>
      </w:r>
      <w:r w:rsidR="00ED067C" w:rsidRPr="004A63F6">
        <w:rPr>
          <w:bCs/>
          <w:color w:val="000000" w:themeColor="text1"/>
        </w:rPr>
        <w:t xml:space="preserve">pareizi noformēta rēķina saņemšanas dienas, pārskaitot naudu </w:t>
      </w:r>
      <w:r w:rsidR="00B85864" w:rsidRPr="004A63F6">
        <w:rPr>
          <w:bCs/>
          <w:color w:val="000000" w:themeColor="text1"/>
        </w:rPr>
        <w:t xml:space="preserve">līgumā norādītajā </w:t>
      </w:r>
      <w:r w:rsidR="00ED067C" w:rsidRPr="004A63F6">
        <w:rPr>
          <w:bCs/>
          <w:color w:val="000000" w:themeColor="text1"/>
        </w:rPr>
        <w:t xml:space="preserve">Izpildītāja bankas kontā. </w:t>
      </w:r>
    </w:p>
    <w:p w14:paraId="0D435802" w14:textId="7D90EE76" w:rsidR="001C4F84" w:rsidRPr="004A63F6" w:rsidRDefault="001C4F84" w:rsidP="004A63F6">
      <w:pPr>
        <w:pStyle w:val="ListParagraph"/>
        <w:numPr>
          <w:ilvl w:val="1"/>
          <w:numId w:val="2"/>
        </w:numPr>
        <w:spacing w:line="276" w:lineRule="auto"/>
        <w:ind w:right="-2"/>
        <w:jc w:val="both"/>
        <w:rPr>
          <w:bCs/>
          <w:color w:val="000000" w:themeColor="text1"/>
        </w:rPr>
      </w:pPr>
      <w:r w:rsidRPr="004A63F6">
        <w:rPr>
          <w:bCs/>
          <w:color w:val="000000" w:themeColor="text1"/>
        </w:rPr>
        <w:t xml:space="preserve">Pasūtītājam ir tiesības nepieņemt Izpildītāja </w:t>
      </w:r>
      <w:r w:rsidR="00685903" w:rsidRPr="004A63F6">
        <w:rPr>
          <w:bCs/>
          <w:color w:val="000000" w:themeColor="text1"/>
        </w:rPr>
        <w:t>piegādāt</w:t>
      </w:r>
      <w:r w:rsidR="003A61F8">
        <w:rPr>
          <w:bCs/>
          <w:color w:val="000000" w:themeColor="text1"/>
        </w:rPr>
        <w:t xml:space="preserve">ās automašīnas </w:t>
      </w:r>
      <w:r w:rsidRPr="004A63F6">
        <w:rPr>
          <w:bCs/>
          <w:color w:val="000000" w:themeColor="text1"/>
        </w:rPr>
        <w:t xml:space="preserve"> un neparakstīt nodošanas – pieņemšanas aktu, ja </w:t>
      </w:r>
      <w:r w:rsidR="00685903" w:rsidRPr="004A63F6">
        <w:rPr>
          <w:bCs/>
          <w:color w:val="000000" w:themeColor="text1"/>
        </w:rPr>
        <w:t>piegādāt</w:t>
      </w:r>
      <w:r w:rsidR="003A61F8">
        <w:rPr>
          <w:bCs/>
          <w:color w:val="000000" w:themeColor="text1"/>
        </w:rPr>
        <w:t xml:space="preserve">ās automašīnas </w:t>
      </w:r>
      <w:r w:rsidR="00685903" w:rsidRPr="004A63F6">
        <w:rPr>
          <w:bCs/>
          <w:color w:val="000000" w:themeColor="text1"/>
        </w:rPr>
        <w:t>neatbilst</w:t>
      </w:r>
      <w:r w:rsidRPr="004A63F6">
        <w:rPr>
          <w:bCs/>
          <w:color w:val="000000" w:themeColor="text1"/>
        </w:rPr>
        <w:t xml:space="preserve"> </w:t>
      </w:r>
      <w:r w:rsidR="00685903" w:rsidRPr="004A63F6">
        <w:rPr>
          <w:bCs/>
          <w:color w:val="000000" w:themeColor="text1"/>
        </w:rPr>
        <w:t>Tehniskajā specifikācijā</w:t>
      </w:r>
      <w:r w:rsidR="00D32779">
        <w:rPr>
          <w:bCs/>
          <w:color w:val="000000" w:themeColor="text1"/>
        </w:rPr>
        <w:t>/tehniskajā piedāvājumā</w:t>
      </w:r>
      <w:r w:rsidR="00685903" w:rsidRPr="004A63F6">
        <w:rPr>
          <w:bCs/>
          <w:color w:val="000000" w:themeColor="text1"/>
        </w:rPr>
        <w:t xml:space="preserve"> noteiktaj</w:t>
      </w:r>
      <w:r w:rsidR="005915BB" w:rsidRPr="004A63F6">
        <w:rPr>
          <w:bCs/>
          <w:color w:val="000000" w:themeColor="text1"/>
        </w:rPr>
        <w:t>ā</w:t>
      </w:r>
      <w:r w:rsidR="00685903" w:rsidRPr="004A63F6">
        <w:rPr>
          <w:bCs/>
          <w:color w:val="000000" w:themeColor="text1"/>
        </w:rPr>
        <w:t>m</w:t>
      </w:r>
      <w:r w:rsidR="005915BB" w:rsidRPr="004A63F6">
        <w:rPr>
          <w:bCs/>
          <w:color w:val="000000" w:themeColor="text1"/>
        </w:rPr>
        <w:t xml:space="preserve"> prasībām</w:t>
      </w:r>
      <w:r w:rsidR="00A103FB">
        <w:rPr>
          <w:bCs/>
          <w:color w:val="000000" w:themeColor="text1"/>
        </w:rPr>
        <w:t>.</w:t>
      </w:r>
    </w:p>
    <w:p w14:paraId="507A1E30" w14:textId="0393BCBB" w:rsidR="001D32FA" w:rsidRPr="004A63F6" w:rsidRDefault="001D32FA" w:rsidP="004A63F6">
      <w:pPr>
        <w:pStyle w:val="ListParagraph"/>
        <w:numPr>
          <w:ilvl w:val="1"/>
          <w:numId w:val="2"/>
        </w:numPr>
        <w:spacing w:line="276" w:lineRule="auto"/>
        <w:ind w:right="-2"/>
        <w:jc w:val="both"/>
        <w:rPr>
          <w:bCs/>
          <w:color w:val="000000" w:themeColor="text1"/>
        </w:rPr>
      </w:pPr>
      <w:r w:rsidRPr="004A63F6">
        <w:rPr>
          <w:bCs/>
          <w:color w:val="000000" w:themeColor="text1"/>
        </w:rPr>
        <w:t xml:space="preserve">Par katru nokavēto </w:t>
      </w:r>
      <w:r w:rsidR="00685903" w:rsidRPr="004A63F6">
        <w:rPr>
          <w:bCs/>
          <w:color w:val="000000" w:themeColor="text1"/>
        </w:rPr>
        <w:t xml:space="preserve">piegādes </w:t>
      </w:r>
      <w:r w:rsidRPr="004A63F6">
        <w:rPr>
          <w:bCs/>
          <w:color w:val="000000" w:themeColor="text1"/>
        </w:rPr>
        <w:t>dienu (nodošanas – pieņemšanas akta parakstīšanas datums) sākot ar nākamo dienu no līgumā noteikt</w:t>
      </w:r>
      <w:r w:rsidR="00487B0D" w:rsidRPr="004A63F6">
        <w:rPr>
          <w:bCs/>
          <w:color w:val="000000" w:themeColor="text1"/>
        </w:rPr>
        <w:t>ajiem</w:t>
      </w:r>
      <w:r w:rsidRPr="004A63F6">
        <w:rPr>
          <w:bCs/>
          <w:color w:val="000000" w:themeColor="text1"/>
        </w:rPr>
        <w:t xml:space="preserve"> termiņ</w:t>
      </w:r>
      <w:r w:rsidR="00487B0D" w:rsidRPr="004A63F6">
        <w:rPr>
          <w:bCs/>
          <w:color w:val="000000" w:themeColor="text1"/>
        </w:rPr>
        <w:t>iem</w:t>
      </w:r>
      <w:r w:rsidRPr="004A63F6">
        <w:rPr>
          <w:bCs/>
          <w:color w:val="000000" w:themeColor="text1"/>
        </w:rPr>
        <w:t>, Izpildītājs maksā</w:t>
      </w:r>
      <w:r w:rsidR="004A63F6">
        <w:rPr>
          <w:bCs/>
          <w:color w:val="000000" w:themeColor="text1"/>
        </w:rPr>
        <w:t xml:space="preserve"> </w:t>
      </w:r>
      <w:r w:rsidRPr="004A63F6">
        <w:rPr>
          <w:bCs/>
          <w:color w:val="000000" w:themeColor="text1"/>
        </w:rPr>
        <w:t>līgumsodu 0,1</w:t>
      </w:r>
      <w:r w:rsidR="005915BB" w:rsidRPr="004A63F6">
        <w:rPr>
          <w:bCs/>
          <w:color w:val="000000" w:themeColor="text1"/>
        </w:rPr>
        <w:t>%</w:t>
      </w:r>
      <w:r w:rsidRPr="004A63F6">
        <w:rPr>
          <w:bCs/>
          <w:color w:val="000000" w:themeColor="text1"/>
        </w:rPr>
        <w:t xml:space="preserve"> (nulle</w:t>
      </w:r>
      <w:r w:rsidR="000D0688" w:rsidRPr="004A63F6">
        <w:rPr>
          <w:bCs/>
          <w:color w:val="000000" w:themeColor="text1"/>
        </w:rPr>
        <w:t>,</w:t>
      </w:r>
      <w:r w:rsidRPr="004A63F6">
        <w:rPr>
          <w:bCs/>
          <w:color w:val="000000" w:themeColor="text1"/>
        </w:rPr>
        <w:t xml:space="preserve"> komats, viena</w:t>
      </w:r>
      <w:r w:rsidR="000D0688" w:rsidRPr="004A63F6">
        <w:rPr>
          <w:bCs/>
          <w:color w:val="000000" w:themeColor="text1"/>
        </w:rPr>
        <w:t xml:space="preserve"> </w:t>
      </w:r>
      <w:r w:rsidRPr="004A63F6">
        <w:rPr>
          <w:bCs/>
          <w:color w:val="000000" w:themeColor="text1"/>
        </w:rPr>
        <w:t>procenta</w:t>
      </w:r>
      <w:r w:rsidR="000D0688" w:rsidRPr="004A63F6">
        <w:rPr>
          <w:bCs/>
          <w:color w:val="000000" w:themeColor="text1"/>
        </w:rPr>
        <w:t>)</w:t>
      </w:r>
      <w:r w:rsidRPr="004A63F6">
        <w:rPr>
          <w:bCs/>
          <w:color w:val="000000" w:themeColor="text1"/>
        </w:rPr>
        <w:t xml:space="preserve"> apmērā no </w:t>
      </w:r>
      <w:r w:rsidR="00685903" w:rsidRPr="004A63F6">
        <w:rPr>
          <w:bCs/>
          <w:color w:val="000000" w:themeColor="text1"/>
        </w:rPr>
        <w:t xml:space="preserve">līgumcenas, </w:t>
      </w:r>
      <w:r w:rsidRPr="004A63F6">
        <w:rPr>
          <w:bCs/>
          <w:color w:val="000000" w:themeColor="text1"/>
        </w:rPr>
        <w:t>saskaņā ar</w:t>
      </w:r>
      <w:r w:rsidR="004A63F6">
        <w:rPr>
          <w:bCs/>
          <w:color w:val="000000" w:themeColor="text1"/>
        </w:rPr>
        <w:t xml:space="preserve"> </w:t>
      </w:r>
      <w:r w:rsidRPr="004A63F6">
        <w:rPr>
          <w:bCs/>
          <w:color w:val="000000" w:themeColor="text1"/>
        </w:rPr>
        <w:t>izrakstīto rēķinu par līgumsodu. Izpildītājam piemēroto līgumsodu summa nevar pārsniegt 10% (desmit procenti) no līgumā norādītās līgumcenas</w:t>
      </w:r>
      <w:r w:rsidR="00A103FB">
        <w:rPr>
          <w:bCs/>
          <w:color w:val="000000" w:themeColor="text1"/>
        </w:rPr>
        <w:t>.</w:t>
      </w:r>
    </w:p>
    <w:p w14:paraId="77E4F2C6" w14:textId="26C41A5D" w:rsidR="00487B0D" w:rsidRPr="004A63F6" w:rsidRDefault="001D32FA" w:rsidP="004A63F6">
      <w:pPr>
        <w:pStyle w:val="ListParagraph"/>
        <w:numPr>
          <w:ilvl w:val="1"/>
          <w:numId w:val="2"/>
        </w:numPr>
        <w:spacing w:line="276" w:lineRule="auto"/>
        <w:ind w:right="-2"/>
        <w:jc w:val="both"/>
        <w:rPr>
          <w:bCs/>
          <w:color w:val="000000" w:themeColor="text1"/>
        </w:rPr>
      </w:pPr>
      <w:r w:rsidRPr="004A63F6">
        <w:rPr>
          <w:bCs/>
          <w:color w:val="000000" w:themeColor="text1"/>
        </w:rPr>
        <w:t xml:space="preserve">Par katru nokavēto maksājuma dienu </w:t>
      </w:r>
      <w:r w:rsidR="003A61F8">
        <w:rPr>
          <w:bCs/>
          <w:color w:val="000000" w:themeColor="text1"/>
        </w:rPr>
        <w:t xml:space="preserve">Pasūtītājs </w:t>
      </w:r>
      <w:r w:rsidRPr="004A63F6">
        <w:rPr>
          <w:bCs/>
          <w:color w:val="000000" w:themeColor="text1"/>
        </w:rPr>
        <w:t xml:space="preserve">Izpildītājam </w:t>
      </w:r>
      <w:r w:rsidR="00016E28">
        <w:rPr>
          <w:bCs/>
          <w:color w:val="000000" w:themeColor="text1"/>
        </w:rPr>
        <w:t xml:space="preserve">maksā </w:t>
      </w:r>
      <w:r w:rsidRPr="004A63F6">
        <w:rPr>
          <w:bCs/>
          <w:color w:val="000000" w:themeColor="text1"/>
        </w:rPr>
        <w:t>līgumsodu 0,1</w:t>
      </w:r>
      <w:r w:rsidR="000D0688" w:rsidRPr="004A63F6">
        <w:rPr>
          <w:bCs/>
          <w:color w:val="000000" w:themeColor="text1"/>
        </w:rPr>
        <w:t xml:space="preserve">% </w:t>
      </w:r>
      <w:r w:rsidRPr="004A63F6">
        <w:rPr>
          <w:bCs/>
          <w:color w:val="000000" w:themeColor="text1"/>
        </w:rPr>
        <w:t>(nulle, komats, viena</w:t>
      </w:r>
      <w:r w:rsidR="000D0688" w:rsidRPr="004A63F6">
        <w:rPr>
          <w:bCs/>
          <w:color w:val="000000" w:themeColor="text1"/>
        </w:rPr>
        <w:t xml:space="preserve"> </w:t>
      </w:r>
      <w:r w:rsidRPr="004A63F6">
        <w:rPr>
          <w:bCs/>
          <w:color w:val="000000" w:themeColor="text1"/>
        </w:rPr>
        <w:t>procenta</w:t>
      </w:r>
      <w:r w:rsidR="000D0688" w:rsidRPr="004A63F6">
        <w:rPr>
          <w:bCs/>
          <w:color w:val="000000" w:themeColor="text1"/>
        </w:rPr>
        <w:t>)</w:t>
      </w:r>
      <w:r w:rsidRPr="004A63F6">
        <w:rPr>
          <w:bCs/>
          <w:color w:val="000000" w:themeColor="text1"/>
        </w:rPr>
        <w:t xml:space="preserve"> apmērā no nesamaksātā rēķina summas, saskaņā ar </w:t>
      </w:r>
      <w:r w:rsidRPr="004A63F6">
        <w:rPr>
          <w:bCs/>
          <w:color w:val="000000" w:themeColor="text1"/>
        </w:rPr>
        <w:lastRenderedPageBreak/>
        <w:t>Izpildītāja izrakstīto rēķinu par līgumsodu.</w:t>
      </w:r>
      <w:r w:rsidR="00487B0D" w:rsidRPr="004A63F6">
        <w:rPr>
          <w:bCs/>
          <w:color w:val="000000" w:themeColor="text1"/>
        </w:rPr>
        <w:t xml:space="preserve"> Piemēroto līgumsodu summa nevar pārsniegt 10% (desmit procenti) no līgumā norādītās līgumcenas</w:t>
      </w:r>
      <w:r w:rsidR="00A103FB">
        <w:rPr>
          <w:bCs/>
          <w:color w:val="000000" w:themeColor="text1"/>
        </w:rPr>
        <w:t>.</w:t>
      </w:r>
    </w:p>
    <w:p w14:paraId="25427FE1" w14:textId="0A1FA377" w:rsidR="009A517E" w:rsidRPr="004A63F6" w:rsidRDefault="009A517E" w:rsidP="004A63F6">
      <w:pPr>
        <w:pStyle w:val="ListParagraph"/>
        <w:numPr>
          <w:ilvl w:val="1"/>
          <w:numId w:val="2"/>
        </w:numPr>
        <w:spacing w:line="276" w:lineRule="auto"/>
        <w:ind w:right="-2"/>
        <w:jc w:val="both"/>
        <w:rPr>
          <w:bCs/>
          <w:color w:val="000000" w:themeColor="text1"/>
        </w:rPr>
      </w:pPr>
      <w:r w:rsidRPr="004A63F6">
        <w:rPr>
          <w:bCs/>
          <w:color w:val="000000" w:themeColor="text1"/>
        </w:rPr>
        <w:t>Līguma noteiktā līgumsoda nomaksa neatbrīvo Izpildītāju no saistību izpildes un papildu zaudējumu atlīdzināšanas, ja tādi ir radušies Izpildītāja prettiesiskas rīcības rezultātā un viņa vaina ir konstatēta un dokumentāli pierādīta</w:t>
      </w:r>
      <w:r w:rsidR="00A103FB">
        <w:rPr>
          <w:bCs/>
          <w:color w:val="000000" w:themeColor="text1"/>
        </w:rPr>
        <w:t>.</w:t>
      </w:r>
    </w:p>
    <w:p w14:paraId="7DA66DC8" w14:textId="6F6D659B" w:rsidR="00AB40DD" w:rsidRPr="004A63F6" w:rsidRDefault="001064BB" w:rsidP="004A63F6">
      <w:pPr>
        <w:pStyle w:val="ListParagraph"/>
        <w:numPr>
          <w:ilvl w:val="1"/>
          <w:numId w:val="2"/>
        </w:numPr>
        <w:spacing w:line="276" w:lineRule="auto"/>
        <w:ind w:right="-2"/>
        <w:jc w:val="both"/>
        <w:rPr>
          <w:bCs/>
          <w:color w:val="000000" w:themeColor="text1"/>
        </w:rPr>
      </w:pPr>
      <w:r w:rsidRPr="004A63F6">
        <w:rPr>
          <w:bCs/>
          <w:color w:val="000000" w:themeColor="text1"/>
        </w:rPr>
        <w:t>Ja piedāvājumu iesniedz personu apvienība, tad personu apvienībai, ar kuru pieņemts lēmums slēgt līgumu, Pasūtītājs lūgs izveidoties atbilstoši noteiktam juridiskam statusam – juridiski noformēt savu sadarbību saskaņā ar Komerclikumu</w:t>
      </w:r>
      <w:r w:rsidR="002F1111" w:rsidRPr="004A63F6">
        <w:rPr>
          <w:bCs/>
          <w:color w:val="000000" w:themeColor="text1"/>
        </w:rPr>
        <w:t>.</w:t>
      </w:r>
      <w:r w:rsidRPr="004A63F6">
        <w:rPr>
          <w:bCs/>
          <w:color w:val="000000" w:themeColor="text1"/>
        </w:rPr>
        <w:t xml:space="preserve"> 10 (desmit) darba dienu laikā</w:t>
      </w:r>
      <w:r w:rsidR="002F1111" w:rsidRPr="004A63F6">
        <w:rPr>
          <w:bCs/>
          <w:color w:val="000000" w:themeColor="text1"/>
        </w:rPr>
        <w:t>,</w:t>
      </w:r>
      <w:r w:rsidRPr="004A63F6">
        <w:rPr>
          <w:bCs/>
          <w:color w:val="000000" w:themeColor="text1"/>
        </w:rPr>
        <w:t xml:space="preserve"> pēc Pasūtītāja pieprasījuma saņemšanas</w:t>
      </w:r>
      <w:r w:rsidR="002F1111" w:rsidRPr="004A63F6">
        <w:rPr>
          <w:bCs/>
          <w:color w:val="000000" w:themeColor="text1"/>
        </w:rPr>
        <w:t>,</w:t>
      </w:r>
      <w:r w:rsidRPr="004A63F6">
        <w:rPr>
          <w:bCs/>
          <w:color w:val="000000" w:themeColor="text1"/>
        </w:rPr>
        <w:t xml:space="preserve"> izveidot personālsabiedrību un iesniegt Pasūtītājam izveidotās personālsabiedrības reģistrācijas apliecības kopiju, kuru izsniegusi kompetenta Latvijas Republikas vai ārvalstu komercdarbību reģistrējoša iestāde).</w:t>
      </w:r>
    </w:p>
    <w:p w14:paraId="56973B86" w14:textId="77777777" w:rsidR="003A61F8" w:rsidRDefault="003A61F8" w:rsidP="00487B0D">
      <w:pPr>
        <w:tabs>
          <w:tab w:val="left" w:pos="142"/>
          <w:tab w:val="left" w:pos="284"/>
          <w:tab w:val="left" w:pos="426"/>
        </w:tabs>
        <w:spacing w:line="276" w:lineRule="auto"/>
        <w:rPr>
          <w:b/>
          <w:bCs/>
        </w:rPr>
      </w:pPr>
    </w:p>
    <w:p w14:paraId="016E7262" w14:textId="77777777" w:rsidR="00C51DE1" w:rsidRPr="0044380A" w:rsidRDefault="00C51DE1" w:rsidP="00487B0D">
      <w:pPr>
        <w:tabs>
          <w:tab w:val="left" w:pos="142"/>
          <w:tab w:val="left" w:pos="284"/>
          <w:tab w:val="left" w:pos="426"/>
        </w:tabs>
        <w:spacing w:line="276" w:lineRule="auto"/>
        <w:rPr>
          <w:i/>
          <w:iCs/>
        </w:rPr>
      </w:pPr>
      <w:r w:rsidRPr="0044380A">
        <w:rPr>
          <w:b/>
          <w:bCs/>
        </w:rPr>
        <w:t xml:space="preserve">Pielikumā: </w:t>
      </w:r>
    </w:p>
    <w:p w14:paraId="0526C5D0" w14:textId="7D4857D2" w:rsidR="00C51DE1" w:rsidRPr="009447D2" w:rsidRDefault="00C51DE1" w:rsidP="00487B0D">
      <w:pPr>
        <w:tabs>
          <w:tab w:val="left" w:pos="142"/>
          <w:tab w:val="left" w:pos="284"/>
          <w:tab w:val="left" w:pos="426"/>
        </w:tabs>
        <w:spacing w:line="276" w:lineRule="auto"/>
        <w:rPr>
          <w:color w:val="000000" w:themeColor="text1"/>
        </w:rPr>
      </w:pPr>
      <w:r w:rsidRPr="009447D2">
        <w:rPr>
          <w:color w:val="000000" w:themeColor="text1"/>
        </w:rPr>
        <w:t>1.pielikums „Tehniskā specifikācija</w:t>
      </w:r>
      <w:r w:rsidR="0089758E">
        <w:rPr>
          <w:color w:val="000000" w:themeColor="text1"/>
        </w:rPr>
        <w:t>/tehniskais piedāvājums</w:t>
      </w:r>
      <w:r w:rsidRPr="009447D2">
        <w:rPr>
          <w:color w:val="000000" w:themeColor="text1"/>
        </w:rPr>
        <w:t>”</w:t>
      </w:r>
    </w:p>
    <w:p w14:paraId="3B7F767C" w14:textId="77777777" w:rsidR="00C51DE1" w:rsidRPr="009447D2" w:rsidRDefault="00C51DE1" w:rsidP="00487B0D">
      <w:pPr>
        <w:tabs>
          <w:tab w:val="left" w:pos="142"/>
          <w:tab w:val="left" w:pos="284"/>
          <w:tab w:val="left" w:pos="426"/>
        </w:tabs>
        <w:spacing w:line="276" w:lineRule="auto"/>
        <w:rPr>
          <w:color w:val="000000" w:themeColor="text1"/>
        </w:rPr>
      </w:pPr>
      <w:r w:rsidRPr="009447D2">
        <w:rPr>
          <w:color w:val="000000" w:themeColor="text1"/>
        </w:rPr>
        <w:t>2.pielikums „Apliecinājums”</w:t>
      </w:r>
    </w:p>
    <w:p w14:paraId="23F141AE" w14:textId="77777777" w:rsidR="00C51DE1" w:rsidRPr="009447D2" w:rsidRDefault="00C51DE1" w:rsidP="00487B0D">
      <w:pPr>
        <w:tabs>
          <w:tab w:val="left" w:pos="142"/>
          <w:tab w:val="left" w:pos="284"/>
          <w:tab w:val="left" w:pos="426"/>
        </w:tabs>
        <w:spacing w:line="276" w:lineRule="auto"/>
        <w:rPr>
          <w:color w:val="000000" w:themeColor="text1"/>
        </w:rPr>
      </w:pPr>
      <w:r w:rsidRPr="009447D2">
        <w:rPr>
          <w:color w:val="000000" w:themeColor="text1"/>
        </w:rPr>
        <w:t>3.pielikums „Finanšu piedāvājums”</w:t>
      </w:r>
    </w:p>
    <w:p w14:paraId="5B5E08ED" w14:textId="77777777" w:rsidR="0089758E" w:rsidRDefault="0089758E" w:rsidP="00487B0D">
      <w:pPr>
        <w:tabs>
          <w:tab w:val="left" w:pos="142"/>
          <w:tab w:val="left" w:pos="284"/>
          <w:tab w:val="left" w:pos="426"/>
        </w:tabs>
        <w:spacing w:line="276" w:lineRule="auto"/>
        <w:jc w:val="right"/>
        <w:rPr>
          <w:color w:val="000000" w:themeColor="text1"/>
        </w:rPr>
      </w:pPr>
    </w:p>
    <w:p w14:paraId="41894CD5" w14:textId="4B554DF6" w:rsidR="0089758E" w:rsidRDefault="0089758E">
      <w:pPr>
        <w:suppressAutoHyphens w:val="0"/>
        <w:rPr>
          <w:color w:val="000000" w:themeColor="text1"/>
        </w:rPr>
      </w:pPr>
      <w:r>
        <w:rPr>
          <w:color w:val="000000" w:themeColor="text1"/>
        </w:rPr>
        <w:br w:type="page"/>
      </w:r>
    </w:p>
    <w:p w14:paraId="1E3E79CD" w14:textId="77777777" w:rsidR="00C51DE1" w:rsidRPr="009447D2" w:rsidRDefault="00C51DE1" w:rsidP="00487B0D">
      <w:pPr>
        <w:tabs>
          <w:tab w:val="left" w:pos="142"/>
          <w:tab w:val="left" w:pos="284"/>
          <w:tab w:val="left" w:pos="426"/>
        </w:tabs>
        <w:spacing w:line="276" w:lineRule="auto"/>
        <w:jc w:val="right"/>
        <w:rPr>
          <w:color w:val="000000" w:themeColor="text1"/>
        </w:rPr>
      </w:pPr>
      <w:r w:rsidRPr="009447D2">
        <w:rPr>
          <w:color w:val="000000" w:themeColor="text1"/>
        </w:rPr>
        <w:lastRenderedPageBreak/>
        <w:t>1.pielikums</w:t>
      </w:r>
    </w:p>
    <w:p w14:paraId="5DD36EF5" w14:textId="503077C7" w:rsidR="00C51DE1" w:rsidRPr="009447D2" w:rsidRDefault="00C51DE1" w:rsidP="00487B0D">
      <w:pPr>
        <w:tabs>
          <w:tab w:val="left" w:pos="142"/>
          <w:tab w:val="left" w:pos="284"/>
          <w:tab w:val="left" w:pos="426"/>
        </w:tabs>
        <w:spacing w:line="276" w:lineRule="auto"/>
        <w:jc w:val="right"/>
        <w:rPr>
          <w:color w:val="000000" w:themeColor="text1"/>
        </w:rPr>
      </w:pPr>
      <w:r w:rsidRPr="009447D2">
        <w:rPr>
          <w:color w:val="000000" w:themeColor="text1"/>
        </w:rPr>
        <w:t xml:space="preserve">Iepirkumam ID Nr. </w:t>
      </w:r>
      <w:r w:rsidR="000C7757" w:rsidRPr="009A0E49">
        <w:rPr>
          <w:color w:val="000000" w:themeColor="text1"/>
        </w:rPr>
        <w:t>BKT 201</w:t>
      </w:r>
      <w:r w:rsidR="00927796">
        <w:rPr>
          <w:color w:val="000000" w:themeColor="text1"/>
        </w:rPr>
        <w:t>8</w:t>
      </w:r>
      <w:r w:rsidR="000C7757" w:rsidRPr="009A0E49">
        <w:rPr>
          <w:color w:val="000000" w:themeColor="text1"/>
        </w:rPr>
        <w:t>/0</w:t>
      </w:r>
      <w:r w:rsidR="00927796">
        <w:rPr>
          <w:color w:val="000000" w:themeColor="text1"/>
        </w:rPr>
        <w:t>1</w:t>
      </w:r>
    </w:p>
    <w:p w14:paraId="1354A3C5" w14:textId="77777777" w:rsidR="00233254" w:rsidRPr="009447D2" w:rsidRDefault="00233254" w:rsidP="00487B0D">
      <w:pPr>
        <w:tabs>
          <w:tab w:val="left" w:pos="142"/>
          <w:tab w:val="left" w:pos="284"/>
          <w:tab w:val="left" w:pos="426"/>
        </w:tabs>
        <w:spacing w:line="276" w:lineRule="auto"/>
        <w:jc w:val="center"/>
        <w:rPr>
          <w:b/>
          <w:bCs/>
          <w:color w:val="000000" w:themeColor="text1"/>
          <w:kern w:val="1"/>
          <w:lang w:eastAsia="ar-SA"/>
        </w:rPr>
      </w:pPr>
    </w:p>
    <w:p w14:paraId="2975C68F" w14:textId="77777777" w:rsidR="00271679" w:rsidRPr="009A23B3" w:rsidRDefault="00271679" w:rsidP="00271679">
      <w:pPr>
        <w:pStyle w:val="Pielikums"/>
      </w:pPr>
    </w:p>
    <w:p w14:paraId="264F21B6" w14:textId="2891DB3F" w:rsidR="00271679" w:rsidRPr="009A23B3" w:rsidRDefault="00271679" w:rsidP="00271679">
      <w:pPr>
        <w:widowControl w:val="0"/>
        <w:jc w:val="center"/>
        <w:rPr>
          <w:b/>
          <w:sz w:val="28"/>
          <w:szCs w:val="28"/>
          <w:lang w:eastAsia="ar-SA"/>
        </w:rPr>
      </w:pPr>
      <w:r w:rsidRPr="009A23B3">
        <w:rPr>
          <w:b/>
          <w:sz w:val="28"/>
          <w:szCs w:val="28"/>
          <w:lang w:eastAsia="ar-SA"/>
        </w:rPr>
        <w:t>TEHNISKĀ SPECIFIKĀCIJA</w:t>
      </w:r>
      <w:bookmarkStart w:id="1" w:name="_Toc269276819"/>
      <w:bookmarkStart w:id="2" w:name="_Toc269277076"/>
      <w:bookmarkStart w:id="3" w:name="_Toc269286458"/>
      <w:bookmarkStart w:id="4" w:name="_Toc269292032"/>
      <w:bookmarkStart w:id="5" w:name="_Toc308361884"/>
      <w:bookmarkEnd w:id="1"/>
      <w:bookmarkEnd w:id="2"/>
      <w:bookmarkEnd w:id="3"/>
      <w:bookmarkEnd w:id="4"/>
      <w:r w:rsidR="00D32779">
        <w:rPr>
          <w:b/>
          <w:sz w:val="28"/>
          <w:szCs w:val="28"/>
          <w:lang w:eastAsia="ar-SA"/>
        </w:rPr>
        <w:t>/TEHNISKAIS PIEDĀVĀJUMS</w:t>
      </w:r>
    </w:p>
    <w:bookmarkEnd w:id="5"/>
    <w:p w14:paraId="32AFA858" w14:textId="58946B04" w:rsidR="00550B7A" w:rsidRPr="00EA238A" w:rsidRDefault="00550B7A" w:rsidP="00550B7A">
      <w:pPr>
        <w:spacing w:after="120" w:line="312" w:lineRule="auto"/>
        <w:ind w:left="180"/>
        <w:jc w:val="center"/>
        <w:rPr>
          <w:rFonts w:ascii="Times New Roman Bold" w:hAnsi="Times New Roman Bold" w:cs="Times New Roman Bold"/>
          <w:b/>
          <w:bCs/>
          <w:caps/>
        </w:rPr>
      </w:pPr>
    </w:p>
    <w:p w14:paraId="1FB37520" w14:textId="7F6BE968" w:rsidR="003A61F8" w:rsidRPr="00DB3DF9" w:rsidRDefault="00DB3DF9" w:rsidP="00271679">
      <w:pPr>
        <w:spacing w:after="200" w:line="276" w:lineRule="auto"/>
        <w:rPr>
          <w:i/>
        </w:rPr>
      </w:pPr>
      <w:r w:rsidRPr="00927796">
        <w:rPr>
          <w:i/>
        </w:rPr>
        <w:t>Pievienots pielikumā kā atsevišķs dokuments.</w:t>
      </w:r>
    </w:p>
    <w:p w14:paraId="06CC00F8" w14:textId="5EF05B2F" w:rsidR="00685FAD" w:rsidRDefault="00685FAD">
      <w:pPr>
        <w:suppressAutoHyphens w:val="0"/>
        <w:rPr>
          <w:color w:val="000000" w:themeColor="text1"/>
        </w:rPr>
      </w:pPr>
    </w:p>
    <w:p w14:paraId="45E6F38A" w14:textId="4819CA53" w:rsidR="002B23C2" w:rsidRDefault="002B23C2">
      <w:pPr>
        <w:suppressAutoHyphens w:val="0"/>
        <w:rPr>
          <w:color w:val="000000" w:themeColor="text1"/>
        </w:rPr>
      </w:pPr>
    </w:p>
    <w:p w14:paraId="2073C026" w14:textId="139F3E29" w:rsidR="002B23C2" w:rsidRDefault="002B23C2">
      <w:pPr>
        <w:suppressAutoHyphens w:val="0"/>
        <w:rPr>
          <w:color w:val="000000" w:themeColor="text1"/>
        </w:rPr>
      </w:pPr>
    </w:p>
    <w:p w14:paraId="5F2061E4" w14:textId="78584E1A" w:rsidR="002B23C2" w:rsidRDefault="002B23C2">
      <w:pPr>
        <w:suppressAutoHyphens w:val="0"/>
        <w:rPr>
          <w:color w:val="000000" w:themeColor="text1"/>
        </w:rPr>
      </w:pPr>
    </w:p>
    <w:p w14:paraId="6EB93953" w14:textId="52D904FC" w:rsidR="002B23C2" w:rsidRDefault="002B23C2">
      <w:pPr>
        <w:suppressAutoHyphens w:val="0"/>
        <w:rPr>
          <w:color w:val="000000" w:themeColor="text1"/>
        </w:rPr>
      </w:pPr>
    </w:p>
    <w:p w14:paraId="6AA11DAC" w14:textId="41FC3F6D" w:rsidR="002B23C2" w:rsidRDefault="002B23C2">
      <w:pPr>
        <w:suppressAutoHyphens w:val="0"/>
        <w:rPr>
          <w:color w:val="000000" w:themeColor="text1"/>
        </w:rPr>
      </w:pPr>
    </w:p>
    <w:p w14:paraId="051A20AD" w14:textId="56644BC9" w:rsidR="002B23C2" w:rsidRDefault="002B23C2">
      <w:pPr>
        <w:suppressAutoHyphens w:val="0"/>
        <w:rPr>
          <w:color w:val="000000" w:themeColor="text1"/>
        </w:rPr>
      </w:pPr>
    </w:p>
    <w:p w14:paraId="60BC4E09" w14:textId="330A9E50" w:rsidR="002B23C2" w:rsidRDefault="002B23C2">
      <w:pPr>
        <w:suppressAutoHyphens w:val="0"/>
        <w:rPr>
          <w:color w:val="000000" w:themeColor="text1"/>
        </w:rPr>
      </w:pPr>
    </w:p>
    <w:p w14:paraId="3968443F" w14:textId="700EEEEA" w:rsidR="002B23C2" w:rsidRDefault="002B23C2">
      <w:pPr>
        <w:suppressAutoHyphens w:val="0"/>
        <w:rPr>
          <w:color w:val="000000" w:themeColor="text1"/>
        </w:rPr>
      </w:pPr>
    </w:p>
    <w:p w14:paraId="07F07289" w14:textId="2E66980F" w:rsidR="002B23C2" w:rsidRDefault="002B23C2">
      <w:pPr>
        <w:suppressAutoHyphens w:val="0"/>
        <w:rPr>
          <w:color w:val="000000" w:themeColor="text1"/>
        </w:rPr>
      </w:pPr>
    </w:p>
    <w:p w14:paraId="30E44A52" w14:textId="41040195" w:rsidR="002B23C2" w:rsidRDefault="002B23C2">
      <w:pPr>
        <w:suppressAutoHyphens w:val="0"/>
        <w:rPr>
          <w:color w:val="000000" w:themeColor="text1"/>
        </w:rPr>
      </w:pPr>
    </w:p>
    <w:p w14:paraId="51BD8A25" w14:textId="6F697F30" w:rsidR="002B23C2" w:rsidRDefault="002B23C2">
      <w:pPr>
        <w:suppressAutoHyphens w:val="0"/>
        <w:rPr>
          <w:color w:val="000000" w:themeColor="text1"/>
        </w:rPr>
      </w:pPr>
    </w:p>
    <w:p w14:paraId="3D4134CC" w14:textId="0993405E" w:rsidR="002B23C2" w:rsidRDefault="002B23C2">
      <w:pPr>
        <w:suppressAutoHyphens w:val="0"/>
        <w:rPr>
          <w:color w:val="000000" w:themeColor="text1"/>
        </w:rPr>
      </w:pPr>
    </w:p>
    <w:p w14:paraId="711909D9" w14:textId="689BB068" w:rsidR="002B23C2" w:rsidRDefault="002B23C2">
      <w:pPr>
        <w:suppressAutoHyphens w:val="0"/>
        <w:rPr>
          <w:color w:val="000000" w:themeColor="text1"/>
        </w:rPr>
      </w:pPr>
    </w:p>
    <w:p w14:paraId="37CB793F" w14:textId="13F73C35" w:rsidR="002B23C2" w:rsidRDefault="002B23C2">
      <w:pPr>
        <w:suppressAutoHyphens w:val="0"/>
        <w:rPr>
          <w:color w:val="000000" w:themeColor="text1"/>
        </w:rPr>
      </w:pPr>
    </w:p>
    <w:p w14:paraId="0ECD7A53" w14:textId="7BDA770C" w:rsidR="002B23C2" w:rsidRDefault="002B23C2">
      <w:pPr>
        <w:suppressAutoHyphens w:val="0"/>
        <w:rPr>
          <w:color w:val="000000" w:themeColor="text1"/>
        </w:rPr>
      </w:pPr>
    </w:p>
    <w:p w14:paraId="071610B5" w14:textId="748BA147" w:rsidR="002B23C2" w:rsidRDefault="002B23C2">
      <w:pPr>
        <w:suppressAutoHyphens w:val="0"/>
        <w:rPr>
          <w:color w:val="000000" w:themeColor="text1"/>
        </w:rPr>
      </w:pPr>
    </w:p>
    <w:p w14:paraId="2BB72378" w14:textId="2BD8840B" w:rsidR="002B23C2" w:rsidRDefault="002B23C2">
      <w:pPr>
        <w:suppressAutoHyphens w:val="0"/>
        <w:rPr>
          <w:color w:val="000000" w:themeColor="text1"/>
        </w:rPr>
      </w:pPr>
    </w:p>
    <w:p w14:paraId="2C4E5E7B" w14:textId="558B6F45" w:rsidR="002B23C2" w:rsidRDefault="002B23C2">
      <w:pPr>
        <w:suppressAutoHyphens w:val="0"/>
        <w:rPr>
          <w:color w:val="000000" w:themeColor="text1"/>
        </w:rPr>
      </w:pPr>
    </w:p>
    <w:p w14:paraId="61389B0E" w14:textId="53A164FE" w:rsidR="002B23C2" w:rsidRDefault="002B23C2">
      <w:pPr>
        <w:suppressAutoHyphens w:val="0"/>
        <w:rPr>
          <w:color w:val="000000" w:themeColor="text1"/>
        </w:rPr>
      </w:pPr>
    </w:p>
    <w:p w14:paraId="71AC363E" w14:textId="76A9DDC9" w:rsidR="002B23C2" w:rsidRDefault="002B23C2">
      <w:pPr>
        <w:suppressAutoHyphens w:val="0"/>
        <w:rPr>
          <w:color w:val="000000" w:themeColor="text1"/>
        </w:rPr>
      </w:pPr>
    </w:p>
    <w:p w14:paraId="6DAE4C32" w14:textId="52AE14D2" w:rsidR="002B23C2" w:rsidRDefault="002B23C2">
      <w:pPr>
        <w:suppressAutoHyphens w:val="0"/>
        <w:rPr>
          <w:color w:val="000000" w:themeColor="text1"/>
        </w:rPr>
      </w:pPr>
    </w:p>
    <w:p w14:paraId="7B61A376" w14:textId="6BC8EAA3" w:rsidR="002B23C2" w:rsidRDefault="002B23C2">
      <w:pPr>
        <w:suppressAutoHyphens w:val="0"/>
        <w:rPr>
          <w:color w:val="000000" w:themeColor="text1"/>
        </w:rPr>
      </w:pPr>
    </w:p>
    <w:p w14:paraId="15DE6A53" w14:textId="10A1B66A" w:rsidR="002B23C2" w:rsidRDefault="002B23C2">
      <w:pPr>
        <w:suppressAutoHyphens w:val="0"/>
        <w:rPr>
          <w:color w:val="000000" w:themeColor="text1"/>
        </w:rPr>
      </w:pPr>
    </w:p>
    <w:p w14:paraId="26DFC631" w14:textId="71C31CCA" w:rsidR="002B23C2" w:rsidRDefault="002B23C2">
      <w:pPr>
        <w:suppressAutoHyphens w:val="0"/>
        <w:rPr>
          <w:color w:val="000000" w:themeColor="text1"/>
        </w:rPr>
      </w:pPr>
    </w:p>
    <w:p w14:paraId="65346D2A" w14:textId="274CC0CC" w:rsidR="002B23C2" w:rsidRDefault="002B23C2">
      <w:pPr>
        <w:suppressAutoHyphens w:val="0"/>
        <w:rPr>
          <w:color w:val="000000" w:themeColor="text1"/>
        </w:rPr>
      </w:pPr>
    </w:p>
    <w:p w14:paraId="468D1219" w14:textId="2CFC2791" w:rsidR="002B23C2" w:rsidRDefault="002B23C2">
      <w:pPr>
        <w:suppressAutoHyphens w:val="0"/>
        <w:rPr>
          <w:color w:val="000000" w:themeColor="text1"/>
        </w:rPr>
      </w:pPr>
    </w:p>
    <w:p w14:paraId="6086C163" w14:textId="2CB5D965" w:rsidR="002B23C2" w:rsidRDefault="002B23C2">
      <w:pPr>
        <w:suppressAutoHyphens w:val="0"/>
        <w:rPr>
          <w:color w:val="000000" w:themeColor="text1"/>
        </w:rPr>
      </w:pPr>
    </w:p>
    <w:p w14:paraId="5761B6C8" w14:textId="5AADEE3F" w:rsidR="002B23C2" w:rsidRDefault="002B23C2">
      <w:pPr>
        <w:suppressAutoHyphens w:val="0"/>
        <w:rPr>
          <w:color w:val="000000" w:themeColor="text1"/>
        </w:rPr>
      </w:pPr>
    </w:p>
    <w:p w14:paraId="5D99CDB0" w14:textId="7074BADE" w:rsidR="002B23C2" w:rsidRDefault="002B23C2">
      <w:pPr>
        <w:suppressAutoHyphens w:val="0"/>
        <w:rPr>
          <w:color w:val="000000" w:themeColor="text1"/>
        </w:rPr>
      </w:pPr>
    </w:p>
    <w:p w14:paraId="4931BFFF" w14:textId="149F8277" w:rsidR="002B23C2" w:rsidRDefault="002B23C2">
      <w:pPr>
        <w:suppressAutoHyphens w:val="0"/>
        <w:rPr>
          <w:color w:val="000000" w:themeColor="text1"/>
        </w:rPr>
      </w:pPr>
    </w:p>
    <w:p w14:paraId="465CC720" w14:textId="705003CB" w:rsidR="002B23C2" w:rsidRDefault="002B23C2">
      <w:pPr>
        <w:suppressAutoHyphens w:val="0"/>
        <w:rPr>
          <w:color w:val="000000" w:themeColor="text1"/>
        </w:rPr>
      </w:pPr>
    </w:p>
    <w:p w14:paraId="48AE7589" w14:textId="67DFED19" w:rsidR="002B23C2" w:rsidRDefault="002B23C2">
      <w:pPr>
        <w:suppressAutoHyphens w:val="0"/>
        <w:rPr>
          <w:color w:val="000000" w:themeColor="text1"/>
        </w:rPr>
      </w:pPr>
    </w:p>
    <w:p w14:paraId="1497BA3E" w14:textId="1BD08E0E" w:rsidR="002B23C2" w:rsidRDefault="002B23C2">
      <w:pPr>
        <w:suppressAutoHyphens w:val="0"/>
        <w:rPr>
          <w:color w:val="000000" w:themeColor="text1"/>
        </w:rPr>
      </w:pPr>
    </w:p>
    <w:p w14:paraId="2AE66509" w14:textId="63BEDBB7" w:rsidR="002B23C2" w:rsidRDefault="002B23C2">
      <w:pPr>
        <w:suppressAutoHyphens w:val="0"/>
        <w:rPr>
          <w:color w:val="000000" w:themeColor="text1"/>
        </w:rPr>
      </w:pPr>
    </w:p>
    <w:p w14:paraId="2BFFE654" w14:textId="1333FF1B" w:rsidR="002B23C2" w:rsidRDefault="002B23C2">
      <w:pPr>
        <w:suppressAutoHyphens w:val="0"/>
        <w:rPr>
          <w:color w:val="000000" w:themeColor="text1"/>
        </w:rPr>
      </w:pPr>
    </w:p>
    <w:p w14:paraId="4CCE7970" w14:textId="2815943B" w:rsidR="002B23C2" w:rsidRDefault="002B23C2">
      <w:pPr>
        <w:suppressAutoHyphens w:val="0"/>
        <w:rPr>
          <w:color w:val="000000" w:themeColor="text1"/>
        </w:rPr>
      </w:pPr>
    </w:p>
    <w:p w14:paraId="5EE46D67" w14:textId="7C45FDAD" w:rsidR="002B23C2" w:rsidRDefault="002B23C2">
      <w:pPr>
        <w:suppressAutoHyphens w:val="0"/>
        <w:rPr>
          <w:color w:val="000000" w:themeColor="text1"/>
        </w:rPr>
      </w:pPr>
    </w:p>
    <w:p w14:paraId="2421E051" w14:textId="42A750AD" w:rsidR="002B23C2" w:rsidRDefault="002B23C2">
      <w:pPr>
        <w:suppressAutoHyphens w:val="0"/>
        <w:rPr>
          <w:color w:val="000000" w:themeColor="text1"/>
        </w:rPr>
      </w:pPr>
    </w:p>
    <w:p w14:paraId="27CEE11A" w14:textId="469E7DA2" w:rsidR="002B23C2" w:rsidRDefault="002B23C2">
      <w:pPr>
        <w:suppressAutoHyphens w:val="0"/>
        <w:rPr>
          <w:color w:val="000000" w:themeColor="text1"/>
        </w:rPr>
      </w:pPr>
    </w:p>
    <w:p w14:paraId="49468BDD" w14:textId="32707939" w:rsidR="002B23C2" w:rsidRDefault="002B23C2">
      <w:pPr>
        <w:suppressAutoHyphens w:val="0"/>
        <w:rPr>
          <w:color w:val="000000" w:themeColor="text1"/>
        </w:rPr>
      </w:pPr>
    </w:p>
    <w:p w14:paraId="1FE754AE" w14:textId="08A849F1" w:rsidR="002B23C2" w:rsidRDefault="002B23C2">
      <w:pPr>
        <w:suppressAutoHyphens w:val="0"/>
        <w:rPr>
          <w:color w:val="000000" w:themeColor="text1"/>
        </w:rPr>
      </w:pPr>
    </w:p>
    <w:p w14:paraId="3B2954E7" w14:textId="3BAAFE28" w:rsidR="002B23C2" w:rsidRDefault="002B23C2">
      <w:pPr>
        <w:suppressAutoHyphens w:val="0"/>
        <w:rPr>
          <w:color w:val="000000" w:themeColor="text1"/>
        </w:rPr>
      </w:pPr>
    </w:p>
    <w:p w14:paraId="29E50F03" w14:textId="537DAEB2" w:rsidR="002B23C2" w:rsidRDefault="002B23C2">
      <w:pPr>
        <w:suppressAutoHyphens w:val="0"/>
        <w:rPr>
          <w:color w:val="000000" w:themeColor="text1"/>
        </w:rPr>
      </w:pPr>
    </w:p>
    <w:p w14:paraId="17A3BCE1" w14:textId="77777777" w:rsidR="002B23C2" w:rsidRPr="009447D2" w:rsidRDefault="002B23C2">
      <w:pPr>
        <w:suppressAutoHyphens w:val="0"/>
        <w:rPr>
          <w:color w:val="000000" w:themeColor="text1"/>
        </w:rPr>
      </w:pPr>
    </w:p>
    <w:p w14:paraId="5B4DEFB3" w14:textId="77777777" w:rsidR="002F0B33" w:rsidRPr="009447D2" w:rsidRDefault="002F0B33" w:rsidP="00854015">
      <w:pPr>
        <w:tabs>
          <w:tab w:val="left" w:pos="284"/>
        </w:tabs>
        <w:suppressAutoHyphens w:val="0"/>
        <w:spacing w:line="276" w:lineRule="auto"/>
        <w:jc w:val="right"/>
        <w:rPr>
          <w:color w:val="000000" w:themeColor="text1"/>
          <w:kern w:val="0"/>
          <w:lang w:eastAsia="en-US"/>
        </w:rPr>
      </w:pPr>
      <w:r w:rsidRPr="009447D2">
        <w:rPr>
          <w:color w:val="000000" w:themeColor="text1"/>
        </w:rPr>
        <w:lastRenderedPageBreak/>
        <w:t>2.pielikums</w:t>
      </w:r>
    </w:p>
    <w:p w14:paraId="57F19C6A" w14:textId="4C8A5D08" w:rsidR="002F0B33" w:rsidRPr="009447D2" w:rsidRDefault="002F0B33" w:rsidP="00487B0D">
      <w:pPr>
        <w:pStyle w:val="ListParagraph"/>
        <w:tabs>
          <w:tab w:val="left" w:pos="142"/>
          <w:tab w:val="left" w:pos="284"/>
          <w:tab w:val="left" w:pos="426"/>
        </w:tabs>
        <w:spacing w:line="276" w:lineRule="auto"/>
        <w:jc w:val="right"/>
        <w:rPr>
          <w:color w:val="000000" w:themeColor="text1"/>
        </w:rPr>
      </w:pPr>
      <w:r w:rsidRPr="009447D2">
        <w:rPr>
          <w:color w:val="000000" w:themeColor="text1"/>
        </w:rPr>
        <w:t>Iepirkumam ID</w:t>
      </w:r>
      <w:r w:rsidR="00CB607C" w:rsidRPr="00CB607C">
        <w:rPr>
          <w:color w:val="000000" w:themeColor="text1"/>
          <w:kern w:val="0"/>
          <w:lang w:eastAsia="en-US"/>
        </w:rPr>
        <w:t xml:space="preserve"> </w:t>
      </w:r>
      <w:r w:rsidR="00CB607C" w:rsidRPr="009447D2">
        <w:rPr>
          <w:color w:val="000000" w:themeColor="text1"/>
          <w:kern w:val="0"/>
          <w:lang w:eastAsia="en-US"/>
        </w:rPr>
        <w:t xml:space="preserve">Nr. </w:t>
      </w:r>
      <w:r w:rsidR="009A0E49" w:rsidRPr="009A0E49">
        <w:rPr>
          <w:color w:val="000000" w:themeColor="text1"/>
        </w:rPr>
        <w:t>BKT 201</w:t>
      </w:r>
      <w:r w:rsidR="00927796">
        <w:rPr>
          <w:color w:val="000000" w:themeColor="text1"/>
        </w:rPr>
        <w:t>8</w:t>
      </w:r>
      <w:r w:rsidR="009A0E49" w:rsidRPr="009A0E49">
        <w:rPr>
          <w:color w:val="000000" w:themeColor="text1"/>
        </w:rPr>
        <w:t>/0</w:t>
      </w:r>
      <w:r w:rsidR="00927796">
        <w:rPr>
          <w:color w:val="000000" w:themeColor="text1"/>
        </w:rPr>
        <w:t>1</w:t>
      </w:r>
    </w:p>
    <w:p w14:paraId="6B0A680B" w14:textId="77777777" w:rsidR="00BB5E18" w:rsidRPr="009447D2" w:rsidRDefault="00BB5E18" w:rsidP="00487B0D">
      <w:pPr>
        <w:tabs>
          <w:tab w:val="left" w:pos="142"/>
          <w:tab w:val="left" w:pos="284"/>
          <w:tab w:val="left" w:pos="426"/>
        </w:tabs>
        <w:spacing w:line="276" w:lineRule="auto"/>
        <w:ind w:right="-2"/>
        <w:jc w:val="center"/>
        <w:rPr>
          <w:b/>
          <w:bCs/>
          <w:color w:val="000000" w:themeColor="text1"/>
        </w:rPr>
      </w:pPr>
    </w:p>
    <w:p w14:paraId="09467086" w14:textId="77777777" w:rsidR="002F0B33" w:rsidRPr="009447D2" w:rsidRDefault="002F0B33" w:rsidP="00487B0D">
      <w:pPr>
        <w:tabs>
          <w:tab w:val="left" w:pos="142"/>
          <w:tab w:val="left" w:pos="284"/>
          <w:tab w:val="left" w:pos="426"/>
        </w:tabs>
        <w:spacing w:line="276" w:lineRule="auto"/>
        <w:ind w:right="-2"/>
        <w:jc w:val="center"/>
        <w:rPr>
          <w:b/>
          <w:bCs/>
          <w:caps/>
          <w:color w:val="000000" w:themeColor="text1"/>
        </w:rPr>
      </w:pPr>
      <w:r w:rsidRPr="009447D2">
        <w:rPr>
          <w:b/>
          <w:bCs/>
          <w:color w:val="000000" w:themeColor="text1"/>
        </w:rPr>
        <w:t xml:space="preserve">  </w:t>
      </w:r>
      <w:r w:rsidRPr="009447D2">
        <w:rPr>
          <w:b/>
          <w:bCs/>
          <w:caps/>
          <w:color w:val="000000" w:themeColor="text1"/>
        </w:rPr>
        <w:t>APLIECINĀJUMS</w:t>
      </w:r>
    </w:p>
    <w:p w14:paraId="6E578856" w14:textId="77777777" w:rsidR="002F0B33" w:rsidRPr="009447D2" w:rsidRDefault="002F0B33" w:rsidP="00487B0D">
      <w:pPr>
        <w:tabs>
          <w:tab w:val="left" w:pos="142"/>
          <w:tab w:val="left" w:pos="284"/>
          <w:tab w:val="left" w:pos="426"/>
        </w:tabs>
        <w:spacing w:line="276" w:lineRule="auto"/>
        <w:ind w:right="-874"/>
        <w:jc w:val="both"/>
        <w:rPr>
          <w:b/>
          <w:bCs/>
          <w:color w:val="000000" w:themeColor="text1"/>
        </w:rPr>
      </w:pPr>
    </w:p>
    <w:tbl>
      <w:tblPr>
        <w:tblW w:w="0" w:type="auto"/>
        <w:tblInd w:w="2" w:type="dxa"/>
        <w:tblLayout w:type="fixed"/>
        <w:tblLook w:val="0000" w:firstRow="0" w:lastRow="0" w:firstColumn="0" w:lastColumn="0" w:noHBand="0" w:noVBand="0"/>
      </w:tblPr>
      <w:tblGrid>
        <w:gridCol w:w="4508"/>
        <w:gridCol w:w="4966"/>
      </w:tblGrid>
      <w:tr w:rsidR="009A0E49" w:rsidRPr="009A0E49" w14:paraId="05233FED" w14:textId="77777777" w:rsidTr="009A0E49">
        <w:trPr>
          <w:trHeight w:val="316"/>
        </w:trPr>
        <w:tc>
          <w:tcPr>
            <w:tcW w:w="4508" w:type="dxa"/>
            <w:tcBorders>
              <w:top w:val="single" w:sz="4" w:space="0" w:color="000000"/>
              <w:left w:val="single" w:sz="4" w:space="0" w:color="000000"/>
              <w:bottom w:val="single" w:sz="4" w:space="0" w:color="000000"/>
            </w:tcBorders>
            <w:shd w:val="clear" w:color="auto" w:fill="auto"/>
            <w:vAlign w:val="center"/>
          </w:tcPr>
          <w:p w14:paraId="2F164C45" w14:textId="77777777" w:rsidR="002F0B33" w:rsidRPr="009A0E49" w:rsidRDefault="002F0B33" w:rsidP="00487B0D">
            <w:pPr>
              <w:tabs>
                <w:tab w:val="left" w:pos="142"/>
                <w:tab w:val="left" w:pos="284"/>
                <w:tab w:val="left" w:pos="426"/>
              </w:tabs>
              <w:snapToGrid w:val="0"/>
              <w:spacing w:line="276" w:lineRule="auto"/>
              <w:jc w:val="both"/>
              <w:rPr>
                <w:b/>
                <w:bCs/>
                <w:color w:val="000000" w:themeColor="text1"/>
              </w:rPr>
            </w:pPr>
            <w:r w:rsidRPr="009A0E49">
              <w:rPr>
                <w:b/>
                <w:bCs/>
                <w:color w:val="000000" w:themeColor="text1"/>
              </w:rPr>
              <w:t>Pretendenta nosaukums:</w:t>
            </w:r>
          </w:p>
        </w:tc>
        <w:tc>
          <w:tcPr>
            <w:tcW w:w="4966" w:type="dxa"/>
            <w:tcBorders>
              <w:top w:val="single" w:sz="4" w:space="0" w:color="000000"/>
              <w:left w:val="single" w:sz="4" w:space="0" w:color="000000"/>
              <w:bottom w:val="single" w:sz="4" w:space="0" w:color="000000"/>
              <w:right w:val="single" w:sz="4" w:space="0" w:color="000000"/>
            </w:tcBorders>
          </w:tcPr>
          <w:p w14:paraId="0578C4D1" w14:textId="77777777" w:rsidR="002F0B33" w:rsidRPr="009A0E49" w:rsidRDefault="002F0B33" w:rsidP="00487B0D">
            <w:pPr>
              <w:tabs>
                <w:tab w:val="left" w:pos="142"/>
                <w:tab w:val="left" w:pos="284"/>
                <w:tab w:val="left" w:pos="426"/>
              </w:tabs>
              <w:snapToGrid w:val="0"/>
              <w:spacing w:line="276" w:lineRule="auto"/>
              <w:jc w:val="both"/>
              <w:rPr>
                <w:color w:val="000000" w:themeColor="text1"/>
              </w:rPr>
            </w:pPr>
          </w:p>
        </w:tc>
      </w:tr>
      <w:tr w:rsidR="009A0E49" w:rsidRPr="009A0E49" w14:paraId="1701DE9E" w14:textId="77777777" w:rsidTr="009A0E49">
        <w:trPr>
          <w:trHeight w:val="333"/>
        </w:trPr>
        <w:tc>
          <w:tcPr>
            <w:tcW w:w="4508" w:type="dxa"/>
            <w:tcBorders>
              <w:top w:val="single" w:sz="4" w:space="0" w:color="000000"/>
              <w:left w:val="single" w:sz="4" w:space="0" w:color="000000"/>
              <w:bottom w:val="single" w:sz="4" w:space="0" w:color="000000"/>
            </w:tcBorders>
            <w:shd w:val="clear" w:color="auto" w:fill="auto"/>
            <w:vAlign w:val="center"/>
          </w:tcPr>
          <w:p w14:paraId="34580AD7" w14:textId="77777777" w:rsidR="002F0B33" w:rsidRPr="009A0E49" w:rsidRDefault="002F0B33" w:rsidP="00487B0D">
            <w:pPr>
              <w:tabs>
                <w:tab w:val="left" w:pos="142"/>
                <w:tab w:val="left" w:pos="284"/>
                <w:tab w:val="left" w:pos="426"/>
              </w:tabs>
              <w:snapToGrid w:val="0"/>
              <w:spacing w:line="276" w:lineRule="auto"/>
              <w:jc w:val="both"/>
              <w:rPr>
                <w:b/>
                <w:bCs/>
                <w:color w:val="000000" w:themeColor="text1"/>
              </w:rPr>
            </w:pPr>
            <w:r w:rsidRPr="009A0E49">
              <w:rPr>
                <w:b/>
                <w:bCs/>
                <w:color w:val="000000" w:themeColor="text1"/>
              </w:rPr>
              <w:t>Rekvizīti</w:t>
            </w:r>
          </w:p>
          <w:p w14:paraId="30A4A63C" w14:textId="77777777" w:rsidR="002F0B33" w:rsidRPr="009A0E49" w:rsidRDefault="002F0B33" w:rsidP="00487B0D">
            <w:pPr>
              <w:tabs>
                <w:tab w:val="left" w:pos="142"/>
                <w:tab w:val="left" w:pos="284"/>
                <w:tab w:val="left" w:pos="426"/>
              </w:tabs>
              <w:spacing w:line="276" w:lineRule="auto"/>
              <w:jc w:val="both"/>
              <w:rPr>
                <w:color w:val="000000" w:themeColor="text1"/>
              </w:rPr>
            </w:pPr>
          </w:p>
        </w:tc>
        <w:tc>
          <w:tcPr>
            <w:tcW w:w="4966" w:type="dxa"/>
            <w:tcBorders>
              <w:top w:val="single" w:sz="4" w:space="0" w:color="000000"/>
              <w:left w:val="single" w:sz="4" w:space="0" w:color="000000"/>
              <w:bottom w:val="single" w:sz="4" w:space="0" w:color="000000"/>
              <w:right w:val="single" w:sz="4" w:space="0" w:color="000000"/>
            </w:tcBorders>
          </w:tcPr>
          <w:p w14:paraId="378A1441" w14:textId="77777777" w:rsidR="002F0B33" w:rsidRPr="009A0E49" w:rsidRDefault="002F0B33" w:rsidP="00487B0D">
            <w:pPr>
              <w:tabs>
                <w:tab w:val="left" w:pos="142"/>
                <w:tab w:val="left" w:pos="284"/>
                <w:tab w:val="left" w:pos="426"/>
              </w:tabs>
              <w:snapToGrid w:val="0"/>
              <w:spacing w:line="276" w:lineRule="auto"/>
              <w:jc w:val="both"/>
              <w:rPr>
                <w:b/>
                <w:bCs/>
                <w:color w:val="000000" w:themeColor="text1"/>
              </w:rPr>
            </w:pPr>
            <w:r w:rsidRPr="009A0E49">
              <w:rPr>
                <w:b/>
                <w:bCs/>
                <w:color w:val="000000" w:themeColor="text1"/>
              </w:rPr>
              <w:t xml:space="preserve">Reģ. Nr. </w:t>
            </w:r>
          </w:p>
          <w:p w14:paraId="4737CDE4" w14:textId="77777777" w:rsidR="002F0B33" w:rsidRPr="009A0E49" w:rsidRDefault="002F0B33" w:rsidP="00487B0D">
            <w:pPr>
              <w:tabs>
                <w:tab w:val="left" w:pos="142"/>
                <w:tab w:val="left" w:pos="284"/>
                <w:tab w:val="left" w:pos="426"/>
              </w:tabs>
              <w:spacing w:line="276" w:lineRule="auto"/>
              <w:jc w:val="both"/>
              <w:rPr>
                <w:b/>
                <w:bCs/>
                <w:color w:val="000000" w:themeColor="text1"/>
              </w:rPr>
            </w:pPr>
            <w:r w:rsidRPr="009A0E49">
              <w:rPr>
                <w:b/>
                <w:bCs/>
                <w:color w:val="000000" w:themeColor="text1"/>
              </w:rPr>
              <w:t xml:space="preserve">Adrese, pasta indekss: </w:t>
            </w:r>
          </w:p>
          <w:p w14:paraId="42E27A38" w14:textId="77777777" w:rsidR="002F0B33" w:rsidRPr="009A0E49" w:rsidRDefault="002F0B33" w:rsidP="00487B0D">
            <w:pPr>
              <w:tabs>
                <w:tab w:val="left" w:pos="142"/>
                <w:tab w:val="left" w:pos="284"/>
                <w:tab w:val="left" w:pos="426"/>
              </w:tabs>
              <w:spacing w:line="276" w:lineRule="auto"/>
              <w:jc w:val="both"/>
              <w:rPr>
                <w:b/>
                <w:bCs/>
                <w:color w:val="000000" w:themeColor="text1"/>
              </w:rPr>
            </w:pPr>
            <w:r w:rsidRPr="009A0E49">
              <w:rPr>
                <w:b/>
                <w:bCs/>
                <w:color w:val="000000" w:themeColor="text1"/>
              </w:rPr>
              <w:t xml:space="preserve">Bankas nosaukums:  </w:t>
            </w:r>
          </w:p>
          <w:p w14:paraId="0577A0BF" w14:textId="77777777" w:rsidR="002F0B33" w:rsidRPr="009A0E49" w:rsidRDefault="002F0B33" w:rsidP="00487B0D">
            <w:pPr>
              <w:tabs>
                <w:tab w:val="left" w:pos="142"/>
                <w:tab w:val="left" w:pos="284"/>
                <w:tab w:val="left" w:pos="426"/>
              </w:tabs>
              <w:spacing w:line="276" w:lineRule="auto"/>
              <w:jc w:val="both"/>
              <w:rPr>
                <w:b/>
                <w:bCs/>
                <w:color w:val="000000" w:themeColor="text1"/>
              </w:rPr>
            </w:pPr>
            <w:r w:rsidRPr="009A0E49">
              <w:rPr>
                <w:b/>
                <w:bCs/>
                <w:color w:val="000000" w:themeColor="text1"/>
              </w:rPr>
              <w:t xml:space="preserve">IBAN konta numurs: </w:t>
            </w:r>
          </w:p>
          <w:p w14:paraId="595E702A" w14:textId="77777777" w:rsidR="002F0B33" w:rsidRPr="009A0E49" w:rsidRDefault="002F0B33" w:rsidP="00487B0D">
            <w:pPr>
              <w:tabs>
                <w:tab w:val="left" w:pos="142"/>
                <w:tab w:val="left" w:pos="284"/>
                <w:tab w:val="left" w:pos="426"/>
              </w:tabs>
              <w:spacing w:line="276" w:lineRule="auto"/>
              <w:jc w:val="both"/>
              <w:rPr>
                <w:b/>
                <w:bCs/>
                <w:color w:val="000000" w:themeColor="text1"/>
              </w:rPr>
            </w:pPr>
            <w:r w:rsidRPr="009A0E49">
              <w:rPr>
                <w:b/>
                <w:bCs/>
                <w:color w:val="000000" w:themeColor="text1"/>
              </w:rPr>
              <w:t>SWIFT:</w:t>
            </w:r>
          </w:p>
        </w:tc>
      </w:tr>
      <w:tr w:rsidR="009A0E49" w:rsidRPr="009A0E49" w14:paraId="2A28B6D7" w14:textId="77777777" w:rsidTr="009A0E49">
        <w:trPr>
          <w:trHeight w:val="333"/>
        </w:trPr>
        <w:tc>
          <w:tcPr>
            <w:tcW w:w="4508" w:type="dxa"/>
            <w:tcBorders>
              <w:top w:val="single" w:sz="4" w:space="0" w:color="000000"/>
              <w:left w:val="single" w:sz="4" w:space="0" w:color="000000"/>
              <w:bottom w:val="single" w:sz="4" w:space="0" w:color="000000"/>
            </w:tcBorders>
            <w:shd w:val="clear" w:color="auto" w:fill="auto"/>
            <w:vAlign w:val="center"/>
          </w:tcPr>
          <w:p w14:paraId="3DC60154" w14:textId="77777777" w:rsidR="002F0B33" w:rsidRPr="009A0E49" w:rsidRDefault="002F0B33" w:rsidP="00487B0D">
            <w:pPr>
              <w:tabs>
                <w:tab w:val="left" w:pos="142"/>
                <w:tab w:val="left" w:pos="284"/>
                <w:tab w:val="left" w:pos="426"/>
              </w:tabs>
              <w:snapToGrid w:val="0"/>
              <w:spacing w:line="276" w:lineRule="auto"/>
              <w:jc w:val="both"/>
              <w:rPr>
                <w:b/>
                <w:bCs/>
                <w:color w:val="000000" w:themeColor="text1"/>
              </w:rPr>
            </w:pPr>
            <w:r w:rsidRPr="009A0E49">
              <w:rPr>
                <w:b/>
                <w:bCs/>
                <w:color w:val="000000" w:themeColor="text1"/>
              </w:rPr>
              <w:t>Kontaktpersonas vārds, uzvārds:</w:t>
            </w:r>
          </w:p>
        </w:tc>
        <w:tc>
          <w:tcPr>
            <w:tcW w:w="4966" w:type="dxa"/>
            <w:tcBorders>
              <w:top w:val="single" w:sz="4" w:space="0" w:color="000000"/>
              <w:left w:val="single" w:sz="4" w:space="0" w:color="000000"/>
              <w:bottom w:val="single" w:sz="4" w:space="0" w:color="000000"/>
              <w:right w:val="single" w:sz="4" w:space="0" w:color="000000"/>
            </w:tcBorders>
          </w:tcPr>
          <w:p w14:paraId="702DDA9D" w14:textId="77777777" w:rsidR="002F0B33" w:rsidRPr="009A0E49" w:rsidRDefault="002F0B33" w:rsidP="00487B0D">
            <w:pPr>
              <w:tabs>
                <w:tab w:val="left" w:pos="142"/>
                <w:tab w:val="left" w:pos="284"/>
                <w:tab w:val="left" w:pos="426"/>
              </w:tabs>
              <w:snapToGrid w:val="0"/>
              <w:spacing w:line="276" w:lineRule="auto"/>
              <w:jc w:val="both"/>
              <w:rPr>
                <w:color w:val="000000" w:themeColor="text1"/>
              </w:rPr>
            </w:pPr>
          </w:p>
        </w:tc>
      </w:tr>
      <w:tr w:rsidR="009A0E49" w:rsidRPr="009A0E49" w14:paraId="07B3E559" w14:textId="77777777" w:rsidTr="009A0E49">
        <w:trPr>
          <w:trHeight w:val="333"/>
        </w:trPr>
        <w:tc>
          <w:tcPr>
            <w:tcW w:w="4508" w:type="dxa"/>
            <w:tcBorders>
              <w:top w:val="single" w:sz="4" w:space="0" w:color="000000"/>
              <w:left w:val="single" w:sz="4" w:space="0" w:color="000000"/>
              <w:bottom w:val="single" w:sz="4" w:space="0" w:color="000000"/>
            </w:tcBorders>
            <w:shd w:val="clear" w:color="auto" w:fill="auto"/>
            <w:vAlign w:val="center"/>
          </w:tcPr>
          <w:p w14:paraId="76FB2F0B" w14:textId="77777777" w:rsidR="002F0B33" w:rsidRPr="009A0E49" w:rsidRDefault="002F0B33" w:rsidP="00487B0D">
            <w:pPr>
              <w:tabs>
                <w:tab w:val="left" w:pos="142"/>
                <w:tab w:val="left" w:pos="284"/>
                <w:tab w:val="left" w:pos="426"/>
              </w:tabs>
              <w:snapToGrid w:val="0"/>
              <w:spacing w:line="276" w:lineRule="auto"/>
              <w:jc w:val="both"/>
              <w:rPr>
                <w:b/>
                <w:bCs/>
                <w:color w:val="000000" w:themeColor="text1"/>
              </w:rPr>
            </w:pPr>
            <w:r w:rsidRPr="009A0E49">
              <w:rPr>
                <w:b/>
                <w:bCs/>
                <w:color w:val="000000" w:themeColor="text1"/>
              </w:rPr>
              <w:t>Kontaktpersonas tālrunis, fakss, e-pasta adrese:</w:t>
            </w:r>
          </w:p>
        </w:tc>
        <w:tc>
          <w:tcPr>
            <w:tcW w:w="4966" w:type="dxa"/>
            <w:tcBorders>
              <w:top w:val="single" w:sz="4" w:space="0" w:color="000000"/>
              <w:left w:val="single" w:sz="4" w:space="0" w:color="000000"/>
              <w:bottom w:val="single" w:sz="4" w:space="0" w:color="000000"/>
              <w:right w:val="single" w:sz="4" w:space="0" w:color="000000"/>
            </w:tcBorders>
          </w:tcPr>
          <w:p w14:paraId="1D48AA24" w14:textId="77777777" w:rsidR="002F0B33" w:rsidRPr="009A0E49" w:rsidRDefault="002F0B33" w:rsidP="00487B0D">
            <w:pPr>
              <w:tabs>
                <w:tab w:val="left" w:pos="142"/>
                <w:tab w:val="left" w:pos="284"/>
                <w:tab w:val="left" w:pos="426"/>
              </w:tabs>
              <w:snapToGrid w:val="0"/>
              <w:spacing w:line="276" w:lineRule="auto"/>
              <w:jc w:val="both"/>
              <w:rPr>
                <w:color w:val="000000" w:themeColor="text1"/>
              </w:rPr>
            </w:pPr>
          </w:p>
        </w:tc>
      </w:tr>
    </w:tbl>
    <w:p w14:paraId="1B7238A3" w14:textId="77777777" w:rsidR="002F0B33" w:rsidRPr="009447D2" w:rsidRDefault="002F0B33" w:rsidP="00487B0D">
      <w:pPr>
        <w:tabs>
          <w:tab w:val="left" w:pos="142"/>
          <w:tab w:val="left" w:pos="284"/>
          <w:tab w:val="left" w:pos="426"/>
        </w:tabs>
        <w:spacing w:line="276" w:lineRule="auto"/>
        <w:jc w:val="both"/>
        <w:rPr>
          <w:b/>
          <w:bCs/>
          <w:smallCaps/>
          <w:color w:val="000000" w:themeColor="text1"/>
        </w:rPr>
      </w:pPr>
    </w:p>
    <w:p w14:paraId="07F38CA0" w14:textId="77777777" w:rsidR="002F0B33" w:rsidRPr="009447D2" w:rsidRDefault="002F0B33" w:rsidP="00487B0D">
      <w:pPr>
        <w:tabs>
          <w:tab w:val="left" w:pos="142"/>
          <w:tab w:val="left" w:pos="284"/>
          <w:tab w:val="left" w:pos="426"/>
        </w:tabs>
        <w:spacing w:line="276" w:lineRule="auto"/>
        <w:jc w:val="both"/>
        <w:rPr>
          <w:b/>
          <w:bCs/>
          <w:color w:val="000000" w:themeColor="text1"/>
        </w:rPr>
      </w:pPr>
      <w:r w:rsidRPr="009447D2">
        <w:rPr>
          <w:b/>
          <w:bCs/>
          <w:color w:val="000000" w:themeColor="text1"/>
        </w:rPr>
        <w:t>Apliecinu, ka:</w:t>
      </w:r>
    </w:p>
    <w:p w14:paraId="25668D93" w14:textId="77777777" w:rsidR="002F0B33" w:rsidRPr="009447D2" w:rsidRDefault="002F0B33" w:rsidP="00487B0D">
      <w:pPr>
        <w:tabs>
          <w:tab w:val="left" w:pos="142"/>
          <w:tab w:val="left" w:pos="284"/>
          <w:tab w:val="left" w:pos="426"/>
        </w:tabs>
        <w:spacing w:line="276" w:lineRule="auto"/>
        <w:jc w:val="both"/>
        <w:rPr>
          <w:b/>
          <w:bCs/>
          <w:color w:val="000000" w:themeColor="text1"/>
        </w:rPr>
      </w:pPr>
    </w:p>
    <w:p w14:paraId="6A5203C3" w14:textId="77777777" w:rsidR="002F0B33" w:rsidRPr="009447D2" w:rsidRDefault="002F0B33" w:rsidP="00487B0D">
      <w:pPr>
        <w:pStyle w:val="ListParagraph"/>
        <w:numPr>
          <w:ilvl w:val="0"/>
          <w:numId w:val="3"/>
        </w:numPr>
        <w:tabs>
          <w:tab w:val="left" w:pos="142"/>
          <w:tab w:val="left" w:pos="284"/>
          <w:tab w:val="left" w:pos="426"/>
        </w:tabs>
        <w:spacing w:line="276" w:lineRule="auto"/>
        <w:ind w:left="0" w:firstLine="0"/>
        <w:rPr>
          <w:color w:val="000000" w:themeColor="text1"/>
        </w:rPr>
      </w:pPr>
      <w:r w:rsidRPr="009447D2">
        <w:rPr>
          <w:i/>
          <w:iCs/>
          <w:color w:val="000000" w:themeColor="text1"/>
        </w:rPr>
        <w:t>(pretendenta nosaukums)</w:t>
      </w:r>
      <w:r w:rsidRPr="009447D2">
        <w:rPr>
          <w:color w:val="000000" w:themeColor="text1"/>
        </w:rPr>
        <w:t xml:space="preserve"> piedāvājumā iekļautās dokumentu kopijas atbilst oriģināliem.</w:t>
      </w:r>
    </w:p>
    <w:p w14:paraId="676734FE" w14:textId="2C7C46B1" w:rsidR="002F0B33" w:rsidRPr="009447D2" w:rsidRDefault="002F0B33" w:rsidP="00487B0D">
      <w:pPr>
        <w:numPr>
          <w:ilvl w:val="0"/>
          <w:numId w:val="3"/>
        </w:numPr>
        <w:tabs>
          <w:tab w:val="left" w:pos="142"/>
          <w:tab w:val="left" w:pos="284"/>
          <w:tab w:val="left" w:pos="426"/>
        </w:tabs>
        <w:spacing w:line="276" w:lineRule="auto"/>
        <w:ind w:left="0" w:firstLine="0"/>
        <w:jc w:val="both"/>
        <w:rPr>
          <w:color w:val="000000" w:themeColor="text1"/>
        </w:rPr>
      </w:pPr>
      <w:r w:rsidRPr="009447D2">
        <w:rPr>
          <w:i/>
          <w:iCs/>
          <w:color w:val="000000" w:themeColor="text1"/>
        </w:rPr>
        <w:t xml:space="preserve"> (pretendenta nosaukums</w:t>
      </w:r>
      <w:r w:rsidRPr="009447D2">
        <w:rPr>
          <w:color w:val="000000" w:themeColor="text1"/>
        </w:rPr>
        <w:t xml:space="preserve">)  rīcībā ir pietiekami finanšu un tehniskie resursi </w:t>
      </w:r>
      <w:r w:rsidR="009318E5">
        <w:rPr>
          <w:color w:val="000000" w:themeColor="text1"/>
        </w:rPr>
        <w:t>piegādes veikšanai</w:t>
      </w:r>
      <w:r w:rsidRPr="009447D2">
        <w:rPr>
          <w:color w:val="000000" w:themeColor="text1"/>
        </w:rPr>
        <w:t>.</w:t>
      </w:r>
    </w:p>
    <w:p w14:paraId="7D68D65A" w14:textId="77777777" w:rsidR="002F0B33" w:rsidRPr="009447D2" w:rsidRDefault="002F0B33" w:rsidP="00487B0D">
      <w:pPr>
        <w:numPr>
          <w:ilvl w:val="0"/>
          <w:numId w:val="3"/>
        </w:numPr>
        <w:tabs>
          <w:tab w:val="left" w:pos="142"/>
          <w:tab w:val="left" w:pos="284"/>
          <w:tab w:val="left" w:pos="426"/>
        </w:tabs>
        <w:spacing w:line="276" w:lineRule="auto"/>
        <w:ind w:left="0" w:firstLine="0"/>
        <w:jc w:val="both"/>
        <w:rPr>
          <w:color w:val="000000" w:themeColor="text1"/>
        </w:rPr>
      </w:pPr>
      <w:r w:rsidRPr="009447D2">
        <w:rPr>
          <w:i/>
          <w:iCs/>
          <w:color w:val="000000" w:themeColor="text1"/>
        </w:rPr>
        <w:t>(pretendenta nosaukums</w:t>
      </w:r>
      <w:r w:rsidRPr="009447D2">
        <w:rPr>
          <w:color w:val="000000" w:themeColor="text1"/>
        </w:rPr>
        <w:t>)  ir prasībām atbilstoša pieredze.</w:t>
      </w:r>
    </w:p>
    <w:p w14:paraId="39F431FB" w14:textId="3CBD0389" w:rsidR="002F0B33" w:rsidRPr="0089758E" w:rsidRDefault="002F0B33" w:rsidP="00487B0D">
      <w:pPr>
        <w:numPr>
          <w:ilvl w:val="0"/>
          <w:numId w:val="3"/>
        </w:numPr>
        <w:tabs>
          <w:tab w:val="left" w:pos="142"/>
          <w:tab w:val="left" w:pos="284"/>
          <w:tab w:val="left" w:pos="426"/>
        </w:tabs>
        <w:spacing w:line="276" w:lineRule="auto"/>
        <w:ind w:left="0" w:firstLine="0"/>
        <w:jc w:val="both"/>
        <w:rPr>
          <w:color w:val="000000" w:themeColor="text1"/>
        </w:rPr>
      </w:pPr>
      <w:r w:rsidRPr="009447D2">
        <w:rPr>
          <w:color w:val="000000" w:themeColor="text1"/>
        </w:rPr>
        <w:t>(</w:t>
      </w:r>
      <w:r w:rsidRPr="009447D2">
        <w:rPr>
          <w:i/>
          <w:iCs/>
          <w:color w:val="000000" w:themeColor="text1"/>
        </w:rPr>
        <w:t>pretendenta nosaukums</w:t>
      </w:r>
      <w:r w:rsidRPr="0089758E">
        <w:rPr>
          <w:i/>
          <w:iCs/>
          <w:color w:val="000000" w:themeColor="text1"/>
        </w:rPr>
        <w:t>)</w:t>
      </w:r>
      <w:r w:rsidRPr="0089758E">
        <w:rPr>
          <w:color w:val="000000" w:themeColor="text1"/>
        </w:rPr>
        <w:t xml:space="preserve"> ir </w:t>
      </w:r>
      <w:r w:rsidR="0089758E">
        <w:rPr>
          <w:color w:val="000000" w:themeColor="text1"/>
        </w:rPr>
        <w:t xml:space="preserve">normatīvo aktu prasībām atbilstoši aprīkota un reģistrēta tirdzniecības vieta, un </w:t>
      </w:r>
      <w:r w:rsidRPr="0089758E">
        <w:rPr>
          <w:color w:val="000000" w:themeColor="text1"/>
        </w:rPr>
        <w:t>pietiekams skaits kvalificēta personāla, lai nodrošinātu kvalitatīvu iepirkumā paredzēto darbu izpildi.</w:t>
      </w:r>
    </w:p>
    <w:p w14:paraId="682E4A9D" w14:textId="21BA12F0" w:rsidR="002F0B33" w:rsidRPr="009447D2" w:rsidRDefault="002F0B33" w:rsidP="00487B0D">
      <w:pPr>
        <w:numPr>
          <w:ilvl w:val="0"/>
          <w:numId w:val="3"/>
        </w:numPr>
        <w:tabs>
          <w:tab w:val="left" w:pos="142"/>
          <w:tab w:val="left" w:pos="284"/>
          <w:tab w:val="left" w:pos="426"/>
        </w:tabs>
        <w:spacing w:line="276" w:lineRule="auto"/>
        <w:ind w:left="0" w:firstLine="0"/>
        <w:jc w:val="both"/>
        <w:rPr>
          <w:color w:val="000000" w:themeColor="text1"/>
        </w:rPr>
      </w:pPr>
      <w:r w:rsidRPr="009447D2" w:rsidDel="00274F1F">
        <w:rPr>
          <w:color w:val="000000" w:themeColor="text1"/>
        </w:rPr>
        <w:t xml:space="preserve"> </w:t>
      </w:r>
      <w:r w:rsidRPr="009447D2">
        <w:rPr>
          <w:i/>
          <w:iCs/>
          <w:color w:val="000000" w:themeColor="text1"/>
        </w:rPr>
        <w:t>(pretendenta nosaukums</w:t>
      </w:r>
      <w:r w:rsidRPr="009447D2">
        <w:rPr>
          <w:color w:val="000000" w:themeColor="text1"/>
        </w:rPr>
        <w:t xml:space="preserve">)  norādītājā līgumcenā ietvertas visas ar </w:t>
      </w:r>
      <w:r w:rsidR="001E253B">
        <w:rPr>
          <w:color w:val="000000" w:themeColor="text1"/>
        </w:rPr>
        <w:t>piegād</w:t>
      </w:r>
      <w:r w:rsidR="0089758E">
        <w:rPr>
          <w:color w:val="000000" w:themeColor="text1"/>
        </w:rPr>
        <w:t xml:space="preserve">i un tehniskajā specifikācijā iekļauto prasību izpildes </w:t>
      </w:r>
      <w:r w:rsidRPr="009447D2">
        <w:rPr>
          <w:color w:val="000000" w:themeColor="text1"/>
        </w:rPr>
        <w:t>nodrošināšanu saistītās izmaksas</w:t>
      </w:r>
      <w:r w:rsidR="0089758E">
        <w:rPr>
          <w:color w:val="000000" w:themeColor="text1"/>
        </w:rPr>
        <w:t xml:space="preserve"> visā līguma darbības periodā</w:t>
      </w:r>
      <w:r w:rsidRPr="009447D2">
        <w:rPr>
          <w:color w:val="000000" w:themeColor="text1"/>
        </w:rPr>
        <w:t>.</w:t>
      </w:r>
    </w:p>
    <w:p w14:paraId="52F16078" w14:textId="26C3EF20" w:rsidR="002F0B33" w:rsidRPr="009447D2" w:rsidRDefault="002F0B33" w:rsidP="00487B0D">
      <w:pPr>
        <w:pStyle w:val="ListParagraph"/>
        <w:numPr>
          <w:ilvl w:val="0"/>
          <w:numId w:val="3"/>
        </w:numPr>
        <w:tabs>
          <w:tab w:val="left" w:pos="142"/>
          <w:tab w:val="left" w:pos="284"/>
          <w:tab w:val="left" w:pos="426"/>
        </w:tabs>
        <w:spacing w:line="276" w:lineRule="auto"/>
        <w:ind w:left="0" w:firstLine="0"/>
        <w:jc w:val="both"/>
        <w:rPr>
          <w:color w:val="000000" w:themeColor="text1"/>
        </w:rPr>
      </w:pPr>
      <w:r w:rsidRPr="009447D2">
        <w:rPr>
          <w:i/>
          <w:iCs/>
          <w:color w:val="000000" w:themeColor="text1"/>
        </w:rPr>
        <w:t>(pretendenta nosaukums)</w:t>
      </w:r>
      <w:r w:rsidRPr="009447D2">
        <w:rPr>
          <w:color w:val="000000" w:themeColor="text1"/>
        </w:rPr>
        <w:t xml:space="preserve"> apņemas līguma slēgšanas tiesību piešķiršanas gadījumā pildīt visus līguma nosacījumus. </w:t>
      </w:r>
    </w:p>
    <w:p w14:paraId="110EC9F7" w14:textId="77777777" w:rsidR="002F0B33" w:rsidRPr="009447D2" w:rsidRDefault="002F0B33" w:rsidP="00487B0D">
      <w:pPr>
        <w:tabs>
          <w:tab w:val="left" w:pos="142"/>
          <w:tab w:val="left" w:pos="284"/>
          <w:tab w:val="left" w:pos="426"/>
        </w:tabs>
        <w:spacing w:line="276" w:lineRule="auto"/>
        <w:jc w:val="both"/>
        <w:rPr>
          <w:color w:val="000000" w:themeColor="text1"/>
        </w:rPr>
      </w:pPr>
    </w:p>
    <w:p w14:paraId="7F66D18F" w14:textId="77777777" w:rsidR="002F0B33" w:rsidRPr="009447D2" w:rsidRDefault="002F0B33" w:rsidP="00487B0D">
      <w:pPr>
        <w:tabs>
          <w:tab w:val="left" w:pos="142"/>
          <w:tab w:val="left" w:pos="284"/>
          <w:tab w:val="left" w:pos="426"/>
        </w:tabs>
        <w:spacing w:line="276" w:lineRule="auto"/>
        <w:jc w:val="both"/>
        <w:rPr>
          <w:color w:val="000000" w:themeColor="text1"/>
        </w:rPr>
      </w:pPr>
    </w:p>
    <w:p w14:paraId="26824A12" w14:textId="40B9758D" w:rsidR="002F0B33" w:rsidRPr="009447D2" w:rsidRDefault="002F0B33" w:rsidP="00487B0D">
      <w:pPr>
        <w:tabs>
          <w:tab w:val="left" w:pos="142"/>
          <w:tab w:val="left" w:pos="284"/>
          <w:tab w:val="left" w:pos="426"/>
        </w:tabs>
        <w:spacing w:line="276" w:lineRule="auto"/>
        <w:jc w:val="both"/>
        <w:rPr>
          <w:color w:val="000000" w:themeColor="text1"/>
        </w:rPr>
      </w:pPr>
      <w:r w:rsidRPr="009447D2">
        <w:rPr>
          <w:color w:val="000000" w:themeColor="text1"/>
        </w:rPr>
        <w:t>Paraksta pretendenta</w:t>
      </w:r>
      <w:r w:rsidR="00323B6C">
        <w:rPr>
          <w:color w:val="000000" w:themeColor="text1"/>
        </w:rPr>
        <w:t xml:space="preserve"> paraksttiesīga</w:t>
      </w:r>
      <w:r w:rsidRPr="009447D2">
        <w:rPr>
          <w:color w:val="000000" w:themeColor="text1"/>
        </w:rPr>
        <w:t xml:space="preserve"> persona:</w:t>
      </w:r>
    </w:p>
    <w:p w14:paraId="6F605666" w14:textId="77777777" w:rsidR="002F0B33" w:rsidRPr="009447D2" w:rsidRDefault="002F0B33" w:rsidP="00487B0D">
      <w:pPr>
        <w:tabs>
          <w:tab w:val="left" w:pos="142"/>
          <w:tab w:val="left" w:pos="284"/>
          <w:tab w:val="left" w:pos="426"/>
        </w:tabs>
        <w:spacing w:line="276" w:lineRule="auto"/>
        <w:jc w:val="both"/>
        <w:rPr>
          <w:color w:val="000000" w:themeColor="text1"/>
        </w:rPr>
      </w:pPr>
    </w:p>
    <w:p w14:paraId="5DDF7A4B" w14:textId="77777777" w:rsidR="002F0B33" w:rsidRPr="009447D2" w:rsidRDefault="002F0B33" w:rsidP="00487B0D">
      <w:pPr>
        <w:tabs>
          <w:tab w:val="left" w:pos="142"/>
          <w:tab w:val="left" w:pos="284"/>
          <w:tab w:val="left" w:pos="426"/>
        </w:tabs>
        <w:spacing w:line="276" w:lineRule="auto"/>
        <w:jc w:val="both"/>
        <w:rPr>
          <w:color w:val="000000" w:themeColor="text1"/>
        </w:rPr>
      </w:pPr>
      <w:r w:rsidRPr="009447D2">
        <w:rPr>
          <w:color w:val="000000" w:themeColor="text1"/>
        </w:rPr>
        <w:t xml:space="preserve">_______________________                        </w:t>
      </w:r>
      <w:r w:rsidRPr="009447D2">
        <w:rPr>
          <w:color w:val="000000" w:themeColor="text1"/>
        </w:rPr>
        <w:tab/>
      </w:r>
      <w:r w:rsidRPr="009447D2">
        <w:rPr>
          <w:color w:val="000000" w:themeColor="text1"/>
        </w:rPr>
        <w:tab/>
      </w:r>
      <w:r w:rsidRPr="009447D2">
        <w:rPr>
          <w:color w:val="000000" w:themeColor="text1"/>
        </w:rPr>
        <w:tab/>
        <w:t>_____________________</w:t>
      </w:r>
    </w:p>
    <w:p w14:paraId="6163772B" w14:textId="77777777" w:rsidR="002F0B33" w:rsidRPr="009447D2" w:rsidRDefault="00BB043E" w:rsidP="00487B0D">
      <w:pPr>
        <w:tabs>
          <w:tab w:val="left" w:pos="142"/>
          <w:tab w:val="left" w:pos="284"/>
          <w:tab w:val="left" w:pos="426"/>
        </w:tabs>
        <w:spacing w:line="276" w:lineRule="auto"/>
        <w:jc w:val="both"/>
        <w:rPr>
          <w:color w:val="000000" w:themeColor="text1"/>
        </w:rPr>
      </w:pPr>
      <w:r>
        <w:rPr>
          <w:color w:val="000000" w:themeColor="text1"/>
        </w:rPr>
        <w:t xml:space="preserve">     /v</w:t>
      </w:r>
      <w:r w:rsidR="002F0B33" w:rsidRPr="009447D2">
        <w:rPr>
          <w:color w:val="000000" w:themeColor="text1"/>
        </w:rPr>
        <w:t>ārds, uzvārds/</w:t>
      </w:r>
      <w:r w:rsidR="002F0B33" w:rsidRPr="009447D2">
        <w:rPr>
          <w:color w:val="000000" w:themeColor="text1"/>
        </w:rPr>
        <w:tab/>
      </w:r>
      <w:r w:rsidR="002F0B33" w:rsidRPr="009447D2">
        <w:rPr>
          <w:color w:val="000000" w:themeColor="text1"/>
        </w:rPr>
        <w:tab/>
      </w:r>
      <w:r w:rsidR="002F0B33" w:rsidRPr="009447D2">
        <w:rPr>
          <w:color w:val="000000" w:themeColor="text1"/>
        </w:rPr>
        <w:tab/>
      </w:r>
      <w:r w:rsidR="002F0B33" w:rsidRPr="009447D2">
        <w:rPr>
          <w:color w:val="000000" w:themeColor="text1"/>
        </w:rPr>
        <w:tab/>
      </w:r>
      <w:r w:rsidR="002F0B33" w:rsidRPr="009447D2">
        <w:rPr>
          <w:color w:val="000000" w:themeColor="text1"/>
        </w:rPr>
        <w:tab/>
      </w:r>
      <w:r w:rsidR="002F0B33" w:rsidRPr="009447D2">
        <w:rPr>
          <w:color w:val="000000" w:themeColor="text1"/>
        </w:rPr>
        <w:tab/>
        <w:t xml:space="preserve">              /paraksts/</w:t>
      </w:r>
    </w:p>
    <w:p w14:paraId="3FDFAA5A" w14:textId="77777777" w:rsidR="002F0B33" w:rsidRPr="009447D2" w:rsidRDefault="002F0B33" w:rsidP="00487B0D">
      <w:pPr>
        <w:tabs>
          <w:tab w:val="left" w:pos="142"/>
          <w:tab w:val="left" w:pos="284"/>
          <w:tab w:val="left" w:pos="426"/>
        </w:tabs>
        <w:spacing w:line="276" w:lineRule="auto"/>
        <w:jc w:val="both"/>
        <w:rPr>
          <w:color w:val="000000" w:themeColor="text1"/>
        </w:rPr>
      </w:pPr>
    </w:p>
    <w:p w14:paraId="02971099" w14:textId="77777777" w:rsidR="0042527D" w:rsidRDefault="002F0B33" w:rsidP="00487B0D">
      <w:pPr>
        <w:tabs>
          <w:tab w:val="left" w:pos="142"/>
          <w:tab w:val="left" w:pos="284"/>
          <w:tab w:val="left" w:pos="426"/>
        </w:tabs>
        <w:spacing w:line="276" w:lineRule="auto"/>
        <w:jc w:val="both"/>
        <w:rPr>
          <w:color w:val="000000" w:themeColor="text1"/>
        </w:rPr>
        <w:sectPr w:rsidR="0042527D" w:rsidSect="00A4610D">
          <w:footnotePr>
            <w:numRestart w:val="eachPage"/>
          </w:footnotePr>
          <w:pgSz w:w="11906" w:h="16838"/>
          <w:pgMar w:top="777" w:right="851" w:bottom="992" w:left="1701" w:header="720" w:footer="272" w:gutter="0"/>
          <w:pgNumType w:start="1"/>
          <w:cols w:space="720"/>
          <w:docGrid w:linePitch="240" w:charSpace="32768"/>
        </w:sectPr>
      </w:pPr>
      <w:r w:rsidRPr="009447D2">
        <w:rPr>
          <w:color w:val="000000" w:themeColor="text1"/>
        </w:rPr>
        <w:t>Datums: ____________________</w:t>
      </w:r>
    </w:p>
    <w:p w14:paraId="78645F26" w14:textId="77777777" w:rsidR="002F0B33" w:rsidRPr="009447D2" w:rsidRDefault="002F0B33" w:rsidP="00487B0D">
      <w:pPr>
        <w:pStyle w:val="Heading1"/>
        <w:pageBreakBefore/>
        <w:numPr>
          <w:ilvl w:val="0"/>
          <w:numId w:val="0"/>
        </w:numPr>
        <w:tabs>
          <w:tab w:val="left" w:pos="142"/>
          <w:tab w:val="left" w:pos="284"/>
          <w:tab w:val="left" w:pos="426"/>
        </w:tabs>
        <w:spacing w:before="0" w:line="276" w:lineRule="auto"/>
        <w:jc w:val="right"/>
        <w:rPr>
          <w:rFonts w:ascii="Times New Roman" w:hAnsi="Times New Roman" w:cs="Times New Roman"/>
          <w:b w:val="0"/>
          <w:bCs w:val="0"/>
          <w:color w:val="000000" w:themeColor="text1"/>
          <w:sz w:val="24"/>
          <w:szCs w:val="24"/>
        </w:rPr>
      </w:pPr>
      <w:r w:rsidRPr="009447D2">
        <w:rPr>
          <w:rFonts w:ascii="Times New Roman" w:hAnsi="Times New Roman" w:cs="Times New Roman"/>
          <w:b w:val="0"/>
          <w:bCs w:val="0"/>
          <w:color w:val="000000" w:themeColor="text1"/>
          <w:sz w:val="24"/>
          <w:szCs w:val="24"/>
        </w:rPr>
        <w:lastRenderedPageBreak/>
        <w:t xml:space="preserve">                                                           3.pielikums</w:t>
      </w:r>
    </w:p>
    <w:p w14:paraId="3DA31D08" w14:textId="719525BF" w:rsidR="002F0B33" w:rsidRPr="009447D2" w:rsidRDefault="002F0B33" w:rsidP="00487B0D">
      <w:pPr>
        <w:tabs>
          <w:tab w:val="left" w:pos="142"/>
          <w:tab w:val="left" w:pos="284"/>
          <w:tab w:val="left" w:pos="426"/>
        </w:tabs>
        <w:spacing w:line="276" w:lineRule="auto"/>
        <w:jc w:val="right"/>
        <w:rPr>
          <w:color w:val="000000" w:themeColor="text1"/>
        </w:rPr>
      </w:pPr>
      <w:r w:rsidRPr="009447D2">
        <w:rPr>
          <w:color w:val="000000" w:themeColor="text1"/>
        </w:rPr>
        <w:t xml:space="preserve">Iepirkumam ID </w:t>
      </w:r>
      <w:r w:rsidR="00CB607C" w:rsidRPr="009447D2">
        <w:rPr>
          <w:color w:val="000000" w:themeColor="text1"/>
          <w:kern w:val="0"/>
          <w:lang w:eastAsia="en-US"/>
        </w:rPr>
        <w:t xml:space="preserve">Nr. </w:t>
      </w:r>
      <w:r w:rsidR="009A0E49" w:rsidRPr="009A0E49">
        <w:rPr>
          <w:color w:val="000000" w:themeColor="text1"/>
        </w:rPr>
        <w:t>BKT 201</w:t>
      </w:r>
      <w:r w:rsidR="00927796">
        <w:rPr>
          <w:color w:val="000000" w:themeColor="text1"/>
        </w:rPr>
        <w:t>8</w:t>
      </w:r>
      <w:r w:rsidR="009A0E49" w:rsidRPr="009A0E49">
        <w:rPr>
          <w:color w:val="000000" w:themeColor="text1"/>
        </w:rPr>
        <w:t>/0</w:t>
      </w:r>
      <w:r w:rsidR="00927796">
        <w:rPr>
          <w:color w:val="000000" w:themeColor="text1"/>
        </w:rPr>
        <w:t>1</w:t>
      </w:r>
    </w:p>
    <w:p w14:paraId="0B3330EA" w14:textId="77777777" w:rsidR="001E253B" w:rsidRDefault="001E253B" w:rsidP="00487B0D">
      <w:pPr>
        <w:tabs>
          <w:tab w:val="left" w:pos="142"/>
          <w:tab w:val="left" w:pos="284"/>
          <w:tab w:val="left" w:pos="426"/>
        </w:tabs>
        <w:spacing w:line="276" w:lineRule="auto"/>
        <w:jc w:val="center"/>
        <w:rPr>
          <w:b/>
          <w:bCs/>
          <w:color w:val="000000" w:themeColor="text1"/>
        </w:rPr>
      </w:pPr>
    </w:p>
    <w:p w14:paraId="359D9FC9" w14:textId="77777777" w:rsidR="002F0B33" w:rsidRPr="009447D2" w:rsidRDefault="002F0B33" w:rsidP="00487B0D">
      <w:pPr>
        <w:tabs>
          <w:tab w:val="left" w:pos="142"/>
          <w:tab w:val="left" w:pos="284"/>
          <w:tab w:val="left" w:pos="426"/>
        </w:tabs>
        <w:spacing w:line="276" w:lineRule="auto"/>
        <w:jc w:val="center"/>
        <w:rPr>
          <w:rFonts w:ascii="Symbol" w:hAnsi="Symbol" w:cs="Symbol"/>
          <w:b/>
          <w:bCs/>
          <w:color w:val="000000" w:themeColor="text1"/>
        </w:rPr>
      </w:pPr>
      <w:r w:rsidRPr="009447D2">
        <w:rPr>
          <w:b/>
          <w:bCs/>
          <w:color w:val="000000" w:themeColor="text1"/>
        </w:rPr>
        <w:t>Finanšu piedāvājuma forma</w:t>
      </w:r>
    </w:p>
    <w:p w14:paraId="7B07C0BA" w14:textId="77777777" w:rsidR="002F0B33" w:rsidRPr="009447D2" w:rsidRDefault="002F0B33" w:rsidP="00487B0D">
      <w:pPr>
        <w:tabs>
          <w:tab w:val="left" w:pos="142"/>
          <w:tab w:val="left" w:pos="284"/>
          <w:tab w:val="left" w:pos="426"/>
        </w:tabs>
        <w:suppressAutoHyphens w:val="0"/>
        <w:spacing w:line="276" w:lineRule="auto"/>
        <w:jc w:val="center"/>
        <w:rPr>
          <w:b/>
          <w:bCs/>
          <w:color w:val="000000" w:themeColor="text1"/>
          <w:kern w:val="0"/>
          <w:sz w:val="28"/>
          <w:szCs w:val="28"/>
          <w:lang w:eastAsia="en-US"/>
        </w:rPr>
      </w:pPr>
    </w:p>
    <w:p w14:paraId="7379902F" w14:textId="36B0C662" w:rsidR="002F0B33" w:rsidRDefault="002F0B33" w:rsidP="00487B0D">
      <w:pPr>
        <w:tabs>
          <w:tab w:val="left" w:pos="142"/>
          <w:tab w:val="left" w:pos="284"/>
          <w:tab w:val="left" w:pos="426"/>
        </w:tabs>
        <w:suppressAutoHyphens w:val="0"/>
        <w:spacing w:line="276" w:lineRule="auto"/>
        <w:jc w:val="both"/>
        <w:rPr>
          <w:color w:val="000000" w:themeColor="text1"/>
          <w:kern w:val="0"/>
          <w:lang w:eastAsia="en-US"/>
        </w:rPr>
      </w:pPr>
      <w:r w:rsidRPr="009447D2">
        <w:rPr>
          <w:color w:val="000000" w:themeColor="text1"/>
          <w:kern w:val="0"/>
          <w:lang w:eastAsia="en-US"/>
        </w:rPr>
        <w:t>___________________ (</w:t>
      </w:r>
      <w:r w:rsidRPr="009447D2">
        <w:rPr>
          <w:i/>
          <w:iCs/>
          <w:color w:val="000000" w:themeColor="text1"/>
          <w:kern w:val="0"/>
          <w:lang w:eastAsia="en-US"/>
        </w:rPr>
        <w:t>pretendenta nosaukums</w:t>
      </w:r>
      <w:r w:rsidRPr="009447D2">
        <w:rPr>
          <w:color w:val="000000" w:themeColor="text1"/>
          <w:kern w:val="0"/>
          <w:lang w:eastAsia="en-US"/>
        </w:rPr>
        <w:t>), piedāvā veikt</w:t>
      </w:r>
      <w:r w:rsidR="00774C6E" w:rsidRPr="009447D2">
        <w:rPr>
          <w:color w:val="000000" w:themeColor="text1"/>
        </w:rPr>
        <w:t xml:space="preserve"> </w:t>
      </w:r>
      <w:r w:rsidR="003A3803">
        <w:rPr>
          <w:color w:val="000000" w:themeColor="text1"/>
          <w:kern w:val="0"/>
          <w:lang w:eastAsia="en-US"/>
        </w:rPr>
        <w:t>vienas jaunas</w:t>
      </w:r>
      <w:r w:rsidR="00FE478C">
        <w:rPr>
          <w:color w:val="000000" w:themeColor="text1"/>
          <w:kern w:val="0"/>
          <w:lang w:eastAsia="en-US"/>
        </w:rPr>
        <w:t xml:space="preserve"> </w:t>
      </w:r>
      <w:r w:rsidR="00FE478C" w:rsidRPr="00F66BCA">
        <w:rPr>
          <w:color w:val="000000" w:themeColor="text1"/>
          <w:kern w:val="0"/>
          <w:lang w:eastAsia="en-US"/>
        </w:rPr>
        <w:t>kravas</w:t>
      </w:r>
      <w:r w:rsidR="003A61F8">
        <w:rPr>
          <w:color w:val="000000" w:themeColor="text1"/>
          <w:kern w:val="0"/>
          <w:lang w:eastAsia="en-US"/>
        </w:rPr>
        <w:t xml:space="preserve"> automašīn</w:t>
      </w:r>
      <w:r w:rsidR="009A0E49">
        <w:rPr>
          <w:color w:val="000000" w:themeColor="text1"/>
          <w:kern w:val="0"/>
          <w:lang w:eastAsia="en-US"/>
        </w:rPr>
        <w:t>as</w:t>
      </w:r>
      <w:r w:rsidR="003A61F8">
        <w:rPr>
          <w:color w:val="000000" w:themeColor="text1"/>
          <w:kern w:val="0"/>
          <w:lang w:eastAsia="en-US"/>
        </w:rPr>
        <w:t xml:space="preserve"> </w:t>
      </w:r>
      <w:r w:rsidR="00927796">
        <w:rPr>
          <w:color w:val="000000" w:themeColor="text1"/>
          <w:kern w:val="0"/>
          <w:lang w:eastAsia="en-US"/>
        </w:rPr>
        <w:t xml:space="preserve">iegādi un </w:t>
      </w:r>
      <w:r w:rsidR="001E253B">
        <w:rPr>
          <w:color w:val="000000" w:themeColor="text1"/>
          <w:kern w:val="0"/>
          <w:lang w:eastAsia="en-US"/>
        </w:rPr>
        <w:t>piegādi</w:t>
      </w:r>
      <w:r w:rsidRPr="009447D2">
        <w:rPr>
          <w:color w:val="000000" w:themeColor="text1"/>
          <w:kern w:val="0"/>
          <w:lang w:eastAsia="en-US"/>
        </w:rPr>
        <w:t xml:space="preserve"> par šādu līgumcenu, </w:t>
      </w:r>
      <w:r w:rsidR="00774C6E" w:rsidRPr="009447D2">
        <w:rPr>
          <w:color w:val="000000" w:themeColor="text1"/>
          <w:kern w:val="0"/>
          <w:lang w:eastAsia="en-US"/>
        </w:rPr>
        <w:t>EUR</w:t>
      </w:r>
      <w:r w:rsidRPr="009447D2">
        <w:rPr>
          <w:color w:val="000000" w:themeColor="text1"/>
          <w:kern w:val="0"/>
          <w:lang w:eastAsia="en-US"/>
        </w:rPr>
        <w:t xml:space="preserve"> bez PVN:</w:t>
      </w:r>
      <w:r w:rsidR="00B447AE" w:rsidRPr="009447D2">
        <w:rPr>
          <w:color w:val="000000" w:themeColor="text1"/>
          <w:kern w:val="0"/>
          <w:lang w:eastAsia="en-US"/>
        </w:rPr>
        <w:t xml:space="preserve"> </w:t>
      </w:r>
    </w:p>
    <w:p w14:paraId="6C0AAC10" w14:textId="77777777" w:rsidR="00323B6C" w:rsidRPr="009447D2" w:rsidRDefault="00323B6C" w:rsidP="00487B0D">
      <w:pPr>
        <w:tabs>
          <w:tab w:val="left" w:pos="142"/>
          <w:tab w:val="left" w:pos="284"/>
          <w:tab w:val="left" w:pos="426"/>
        </w:tabs>
        <w:suppressAutoHyphens w:val="0"/>
        <w:spacing w:line="276" w:lineRule="auto"/>
        <w:jc w:val="both"/>
        <w:rPr>
          <w:color w:val="000000" w:themeColor="text1"/>
          <w:kern w:val="0"/>
          <w:lang w:eastAsia="en-US"/>
        </w:rPr>
      </w:pPr>
    </w:p>
    <w:tbl>
      <w:tblPr>
        <w:tblStyle w:val="TableGrid"/>
        <w:tblW w:w="9776" w:type="dxa"/>
        <w:jc w:val="center"/>
        <w:tblLayout w:type="fixed"/>
        <w:tblLook w:val="04A0" w:firstRow="1" w:lastRow="0" w:firstColumn="1" w:lastColumn="0" w:noHBand="0" w:noVBand="1"/>
      </w:tblPr>
      <w:tblGrid>
        <w:gridCol w:w="704"/>
        <w:gridCol w:w="4253"/>
        <w:gridCol w:w="1275"/>
        <w:gridCol w:w="1560"/>
        <w:gridCol w:w="1984"/>
      </w:tblGrid>
      <w:tr w:rsidR="001E253B" w:rsidRPr="009447D2" w14:paraId="3AF6E5B4" w14:textId="77777777" w:rsidTr="00CE5E47">
        <w:trPr>
          <w:trHeight w:val="1070"/>
          <w:jc w:val="center"/>
        </w:trPr>
        <w:tc>
          <w:tcPr>
            <w:tcW w:w="704" w:type="dxa"/>
            <w:vAlign w:val="center"/>
          </w:tcPr>
          <w:p w14:paraId="199D5B94" w14:textId="77777777" w:rsidR="001E253B" w:rsidRPr="009447D2" w:rsidRDefault="001E253B" w:rsidP="00BB043E">
            <w:pPr>
              <w:tabs>
                <w:tab w:val="left" w:pos="142"/>
                <w:tab w:val="left" w:pos="284"/>
                <w:tab w:val="left" w:pos="426"/>
              </w:tabs>
              <w:suppressAutoHyphens w:val="0"/>
              <w:spacing w:line="276" w:lineRule="auto"/>
              <w:jc w:val="center"/>
              <w:rPr>
                <w:b/>
                <w:bCs/>
                <w:color w:val="000000" w:themeColor="text1"/>
                <w:kern w:val="0"/>
                <w:sz w:val="22"/>
                <w:szCs w:val="22"/>
                <w:lang w:eastAsia="en-US"/>
              </w:rPr>
            </w:pPr>
            <w:r w:rsidRPr="009447D2">
              <w:rPr>
                <w:b/>
                <w:bCs/>
                <w:color w:val="000000" w:themeColor="text1"/>
                <w:kern w:val="0"/>
                <w:sz w:val="22"/>
                <w:szCs w:val="22"/>
                <w:lang w:eastAsia="en-US"/>
              </w:rPr>
              <w:t>NR.</w:t>
            </w:r>
          </w:p>
        </w:tc>
        <w:tc>
          <w:tcPr>
            <w:tcW w:w="4253" w:type="dxa"/>
            <w:vAlign w:val="center"/>
          </w:tcPr>
          <w:p w14:paraId="54DA2A0D" w14:textId="273D035A" w:rsidR="001E253B" w:rsidRPr="009447D2" w:rsidRDefault="003A61F8" w:rsidP="003A61F8">
            <w:pPr>
              <w:tabs>
                <w:tab w:val="left" w:pos="142"/>
                <w:tab w:val="left" w:pos="284"/>
                <w:tab w:val="left" w:pos="426"/>
              </w:tabs>
              <w:suppressAutoHyphens w:val="0"/>
              <w:spacing w:line="276" w:lineRule="auto"/>
              <w:jc w:val="center"/>
              <w:rPr>
                <w:b/>
                <w:bCs/>
                <w:color w:val="000000" w:themeColor="text1"/>
                <w:kern w:val="0"/>
                <w:sz w:val="22"/>
                <w:szCs w:val="22"/>
                <w:lang w:eastAsia="en-US"/>
              </w:rPr>
            </w:pPr>
            <w:r>
              <w:rPr>
                <w:b/>
                <w:bCs/>
                <w:color w:val="000000" w:themeColor="text1"/>
                <w:kern w:val="0"/>
                <w:sz w:val="22"/>
                <w:szCs w:val="22"/>
                <w:lang w:eastAsia="en-US"/>
              </w:rPr>
              <w:t xml:space="preserve">Automašīnas marka </w:t>
            </w:r>
            <w:r w:rsidR="001E253B">
              <w:rPr>
                <w:b/>
                <w:bCs/>
                <w:color w:val="000000" w:themeColor="text1"/>
                <w:kern w:val="0"/>
                <w:sz w:val="22"/>
                <w:szCs w:val="22"/>
                <w:lang w:eastAsia="en-US"/>
              </w:rPr>
              <w:t>un modelis</w:t>
            </w:r>
          </w:p>
        </w:tc>
        <w:tc>
          <w:tcPr>
            <w:tcW w:w="1275" w:type="dxa"/>
            <w:tcBorders>
              <w:right w:val="single" w:sz="4" w:space="0" w:color="auto"/>
            </w:tcBorders>
            <w:vAlign w:val="center"/>
          </w:tcPr>
          <w:p w14:paraId="508C26B0" w14:textId="77777777" w:rsidR="001E253B" w:rsidRPr="009447D2" w:rsidRDefault="001E253B" w:rsidP="00BB043E">
            <w:pPr>
              <w:tabs>
                <w:tab w:val="left" w:pos="142"/>
                <w:tab w:val="left" w:pos="284"/>
                <w:tab w:val="left" w:pos="426"/>
              </w:tabs>
              <w:suppressAutoHyphens w:val="0"/>
              <w:spacing w:line="276" w:lineRule="auto"/>
              <w:jc w:val="center"/>
              <w:rPr>
                <w:b/>
                <w:bCs/>
                <w:color w:val="000000" w:themeColor="text1"/>
                <w:kern w:val="0"/>
                <w:sz w:val="22"/>
                <w:szCs w:val="22"/>
                <w:lang w:eastAsia="en-US"/>
              </w:rPr>
            </w:pPr>
            <w:r w:rsidRPr="009447D2">
              <w:rPr>
                <w:b/>
                <w:bCs/>
                <w:color w:val="000000" w:themeColor="text1"/>
                <w:kern w:val="0"/>
                <w:sz w:val="22"/>
                <w:szCs w:val="22"/>
                <w:lang w:eastAsia="en-US"/>
              </w:rPr>
              <w:t>Vienas vienības cena, EUR (bez PVN)</w:t>
            </w:r>
          </w:p>
        </w:tc>
        <w:tc>
          <w:tcPr>
            <w:tcW w:w="1560" w:type="dxa"/>
            <w:tcBorders>
              <w:right w:val="single" w:sz="4" w:space="0" w:color="auto"/>
            </w:tcBorders>
            <w:vAlign w:val="center"/>
          </w:tcPr>
          <w:p w14:paraId="2BB51258" w14:textId="12832E7B" w:rsidR="001E253B" w:rsidRPr="009447D2" w:rsidRDefault="001E253B" w:rsidP="00BB043E">
            <w:pPr>
              <w:tabs>
                <w:tab w:val="left" w:pos="142"/>
                <w:tab w:val="left" w:pos="284"/>
                <w:tab w:val="left" w:pos="426"/>
              </w:tabs>
              <w:suppressAutoHyphens w:val="0"/>
              <w:spacing w:line="276" w:lineRule="auto"/>
              <w:jc w:val="center"/>
              <w:rPr>
                <w:b/>
                <w:bCs/>
                <w:color w:val="000000" w:themeColor="text1"/>
                <w:kern w:val="0"/>
                <w:sz w:val="22"/>
                <w:szCs w:val="22"/>
                <w:lang w:eastAsia="en-US"/>
              </w:rPr>
            </w:pPr>
            <w:r>
              <w:rPr>
                <w:b/>
                <w:bCs/>
                <w:color w:val="000000" w:themeColor="text1"/>
                <w:kern w:val="0"/>
                <w:sz w:val="22"/>
                <w:szCs w:val="22"/>
                <w:lang w:eastAsia="en-US"/>
              </w:rPr>
              <w:t>Skaits</w:t>
            </w:r>
          </w:p>
        </w:tc>
        <w:tc>
          <w:tcPr>
            <w:tcW w:w="1984" w:type="dxa"/>
            <w:vAlign w:val="center"/>
          </w:tcPr>
          <w:p w14:paraId="5C8D7CBA" w14:textId="77777777" w:rsidR="001E253B" w:rsidRPr="009447D2" w:rsidRDefault="001E253B" w:rsidP="00BB043E">
            <w:pPr>
              <w:tabs>
                <w:tab w:val="left" w:pos="142"/>
                <w:tab w:val="left" w:pos="284"/>
                <w:tab w:val="left" w:pos="426"/>
              </w:tabs>
              <w:suppressAutoHyphens w:val="0"/>
              <w:spacing w:line="276" w:lineRule="auto"/>
              <w:jc w:val="center"/>
              <w:rPr>
                <w:b/>
                <w:bCs/>
                <w:color w:val="000000" w:themeColor="text1"/>
                <w:kern w:val="0"/>
                <w:sz w:val="22"/>
                <w:szCs w:val="22"/>
                <w:lang w:eastAsia="en-US"/>
              </w:rPr>
            </w:pPr>
            <w:r w:rsidRPr="009447D2">
              <w:rPr>
                <w:b/>
                <w:bCs/>
                <w:color w:val="000000" w:themeColor="text1"/>
                <w:kern w:val="0"/>
                <w:sz w:val="22"/>
                <w:szCs w:val="22"/>
                <w:lang w:eastAsia="en-US"/>
              </w:rPr>
              <w:t>Kopējā līgumcena</w:t>
            </w:r>
            <w:r>
              <w:rPr>
                <w:b/>
                <w:bCs/>
                <w:color w:val="000000" w:themeColor="text1"/>
                <w:kern w:val="0"/>
                <w:sz w:val="22"/>
                <w:szCs w:val="22"/>
                <w:lang w:eastAsia="en-US"/>
              </w:rPr>
              <w:t>,</w:t>
            </w:r>
            <w:r w:rsidRPr="009447D2">
              <w:rPr>
                <w:b/>
                <w:bCs/>
                <w:color w:val="000000" w:themeColor="text1"/>
                <w:kern w:val="0"/>
                <w:sz w:val="22"/>
                <w:szCs w:val="22"/>
                <w:lang w:eastAsia="en-US"/>
              </w:rPr>
              <w:t xml:space="preserve"> EUR (bez PVN)</w:t>
            </w:r>
          </w:p>
        </w:tc>
      </w:tr>
      <w:tr w:rsidR="001E253B" w:rsidRPr="009447D2" w14:paraId="0B9470A0" w14:textId="77777777" w:rsidTr="00AB5CD9">
        <w:trPr>
          <w:trHeight w:val="360"/>
          <w:jc w:val="center"/>
        </w:trPr>
        <w:tc>
          <w:tcPr>
            <w:tcW w:w="704" w:type="dxa"/>
            <w:vAlign w:val="center"/>
          </w:tcPr>
          <w:p w14:paraId="2CD70714" w14:textId="77777777" w:rsidR="001E253B" w:rsidRPr="009447D2" w:rsidRDefault="001E253B" w:rsidP="008E6417">
            <w:pPr>
              <w:pStyle w:val="ListParagraph"/>
              <w:numPr>
                <w:ilvl w:val="0"/>
                <w:numId w:val="9"/>
              </w:numPr>
              <w:tabs>
                <w:tab w:val="left" w:pos="142"/>
                <w:tab w:val="left" w:pos="284"/>
                <w:tab w:val="left" w:pos="426"/>
              </w:tabs>
              <w:suppressAutoHyphens w:val="0"/>
              <w:spacing w:line="276" w:lineRule="auto"/>
              <w:ind w:left="0" w:firstLine="0"/>
              <w:jc w:val="center"/>
              <w:rPr>
                <w:b/>
                <w:bCs/>
                <w:color w:val="000000" w:themeColor="text1"/>
                <w:kern w:val="0"/>
                <w:sz w:val="22"/>
                <w:szCs w:val="22"/>
                <w:lang w:eastAsia="en-US"/>
              </w:rPr>
            </w:pPr>
          </w:p>
        </w:tc>
        <w:tc>
          <w:tcPr>
            <w:tcW w:w="4253" w:type="dxa"/>
            <w:vAlign w:val="center"/>
          </w:tcPr>
          <w:p w14:paraId="763F260A" w14:textId="5124161E" w:rsidR="001E253B" w:rsidRPr="00702CD9" w:rsidDel="00D00321" w:rsidRDefault="001E253B" w:rsidP="00DA457A">
            <w:pPr>
              <w:tabs>
                <w:tab w:val="left" w:pos="142"/>
                <w:tab w:val="left" w:pos="284"/>
                <w:tab w:val="left" w:pos="426"/>
              </w:tabs>
              <w:suppressAutoHyphens w:val="0"/>
              <w:spacing w:line="276" w:lineRule="auto"/>
              <w:jc w:val="center"/>
              <w:rPr>
                <w:bCs/>
                <w:color w:val="000000" w:themeColor="text1"/>
                <w:kern w:val="0"/>
                <w:sz w:val="22"/>
                <w:szCs w:val="22"/>
                <w:lang w:eastAsia="en-US"/>
              </w:rPr>
            </w:pPr>
          </w:p>
        </w:tc>
        <w:tc>
          <w:tcPr>
            <w:tcW w:w="1275" w:type="dxa"/>
            <w:tcBorders>
              <w:right w:val="single" w:sz="4" w:space="0" w:color="auto"/>
            </w:tcBorders>
            <w:vAlign w:val="center"/>
          </w:tcPr>
          <w:p w14:paraId="6FA35074" w14:textId="77777777" w:rsidR="001E253B" w:rsidRPr="009447D2" w:rsidRDefault="001E253B" w:rsidP="004D4ABE">
            <w:pPr>
              <w:tabs>
                <w:tab w:val="left" w:pos="142"/>
                <w:tab w:val="left" w:pos="284"/>
                <w:tab w:val="left" w:pos="426"/>
              </w:tabs>
              <w:suppressAutoHyphens w:val="0"/>
              <w:spacing w:line="276" w:lineRule="auto"/>
              <w:jc w:val="center"/>
              <w:rPr>
                <w:b/>
                <w:bCs/>
                <w:color w:val="000000" w:themeColor="text1"/>
                <w:kern w:val="0"/>
                <w:sz w:val="22"/>
                <w:szCs w:val="22"/>
                <w:lang w:eastAsia="en-US"/>
              </w:rPr>
            </w:pPr>
          </w:p>
        </w:tc>
        <w:tc>
          <w:tcPr>
            <w:tcW w:w="1560" w:type="dxa"/>
            <w:tcBorders>
              <w:right w:val="single" w:sz="4" w:space="0" w:color="auto"/>
            </w:tcBorders>
            <w:vAlign w:val="center"/>
          </w:tcPr>
          <w:p w14:paraId="61D3E1E3" w14:textId="62407CAB" w:rsidR="001E253B" w:rsidRPr="009447D2" w:rsidRDefault="00550B7A" w:rsidP="003A61F8">
            <w:pPr>
              <w:tabs>
                <w:tab w:val="left" w:pos="142"/>
                <w:tab w:val="left" w:pos="284"/>
                <w:tab w:val="left" w:pos="426"/>
              </w:tabs>
              <w:suppressAutoHyphens w:val="0"/>
              <w:spacing w:line="276" w:lineRule="auto"/>
              <w:jc w:val="center"/>
              <w:rPr>
                <w:b/>
                <w:bCs/>
                <w:color w:val="000000" w:themeColor="text1"/>
                <w:kern w:val="0"/>
                <w:sz w:val="22"/>
                <w:szCs w:val="22"/>
                <w:lang w:eastAsia="en-US"/>
              </w:rPr>
            </w:pPr>
            <w:r>
              <w:rPr>
                <w:b/>
                <w:bCs/>
                <w:color w:val="000000" w:themeColor="text1"/>
                <w:kern w:val="0"/>
                <w:sz w:val="22"/>
                <w:szCs w:val="22"/>
                <w:lang w:eastAsia="en-US"/>
              </w:rPr>
              <w:t>1</w:t>
            </w:r>
          </w:p>
        </w:tc>
        <w:tc>
          <w:tcPr>
            <w:tcW w:w="1984" w:type="dxa"/>
            <w:vAlign w:val="center"/>
          </w:tcPr>
          <w:p w14:paraId="188D9B88" w14:textId="77777777" w:rsidR="001E253B" w:rsidRPr="009447D2" w:rsidRDefault="001E253B" w:rsidP="004D4ABE">
            <w:pPr>
              <w:tabs>
                <w:tab w:val="left" w:pos="142"/>
                <w:tab w:val="left" w:pos="284"/>
                <w:tab w:val="left" w:pos="426"/>
              </w:tabs>
              <w:suppressAutoHyphens w:val="0"/>
              <w:spacing w:line="276" w:lineRule="auto"/>
              <w:jc w:val="both"/>
              <w:rPr>
                <w:b/>
                <w:bCs/>
                <w:color w:val="000000" w:themeColor="text1"/>
                <w:kern w:val="0"/>
                <w:sz w:val="22"/>
                <w:szCs w:val="22"/>
                <w:lang w:eastAsia="en-US"/>
              </w:rPr>
            </w:pPr>
          </w:p>
        </w:tc>
      </w:tr>
      <w:tr w:rsidR="00BB043E" w:rsidRPr="009447D2" w14:paraId="7F1E68BE" w14:textId="77777777" w:rsidTr="00702CD9">
        <w:trPr>
          <w:trHeight w:val="233"/>
          <w:jc w:val="center"/>
        </w:trPr>
        <w:tc>
          <w:tcPr>
            <w:tcW w:w="7792" w:type="dxa"/>
            <w:gridSpan w:val="4"/>
            <w:shd w:val="clear" w:color="auto" w:fill="auto"/>
            <w:vAlign w:val="center"/>
          </w:tcPr>
          <w:p w14:paraId="0A87E69B" w14:textId="77777777" w:rsidR="00BB043E" w:rsidRPr="009447D2" w:rsidRDefault="00BB043E" w:rsidP="009447D2">
            <w:pPr>
              <w:tabs>
                <w:tab w:val="left" w:pos="142"/>
                <w:tab w:val="left" w:pos="284"/>
                <w:tab w:val="left" w:pos="426"/>
              </w:tabs>
              <w:suppressAutoHyphens w:val="0"/>
              <w:spacing w:line="276" w:lineRule="auto"/>
              <w:jc w:val="right"/>
              <w:rPr>
                <w:b/>
                <w:bCs/>
                <w:color w:val="000000" w:themeColor="text1"/>
                <w:kern w:val="0"/>
                <w:sz w:val="22"/>
                <w:szCs w:val="22"/>
                <w:lang w:eastAsia="en-US"/>
              </w:rPr>
            </w:pPr>
            <w:r w:rsidRPr="009447D2">
              <w:rPr>
                <w:b/>
                <w:bCs/>
                <w:color w:val="000000" w:themeColor="text1"/>
                <w:kern w:val="0"/>
                <w:sz w:val="22"/>
                <w:szCs w:val="22"/>
                <w:lang w:eastAsia="en-US"/>
              </w:rPr>
              <w:t>KOPĀ</w:t>
            </w:r>
            <w:r w:rsidR="000F472E">
              <w:rPr>
                <w:b/>
                <w:bCs/>
                <w:color w:val="000000" w:themeColor="text1"/>
                <w:kern w:val="0"/>
                <w:sz w:val="22"/>
                <w:szCs w:val="22"/>
                <w:lang w:eastAsia="en-US"/>
              </w:rPr>
              <w:t>,</w:t>
            </w:r>
            <w:r w:rsidR="000F472E" w:rsidRPr="009447D2">
              <w:rPr>
                <w:b/>
                <w:bCs/>
                <w:color w:val="000000" w:themeColor="text1"/>
                <w:kern w:val="0"/>
                <w:sz w:val="22"/>
                <w:szCs w:val="22"/>
                <w:lang w:eastAsia="en-US"/>
              </w:rPr>
              <w:t xml:space="preserve"> EUR (bez PVN)</w:t>
            </w:r>
          </w:p>
        </w:tc>
        <w:tc>
          <w:tcPr>
            <w:tcW w:w="1984" w:type="dxa"/>
            <w:shd w:val="clear" w:color="auto" w:fill="auto"/>
            <w:vAlign w:val="center"/>
          </w:tcPr>
          <w:p w14:paraId="1AA6768B" w14:textId="5CD8FB72" w:rsidR="00BB043E" w:rsidRPr="009447D2" w:rsidRDefault="00BB043E" w:rsidP="004D4ABE">
            <w:pPr>
              <w:tabs>
                <w:tab w:val="left" w:pos="142"/>
                <w:tab w:val="left" w:pos="284"/>
                <w:tab w:val="left" w:pos="426"/>
              </w:tabs>
              <w:suppressAutoHyphens w:val="0"/>
              <w:spacing w:line="276" w:lineRule="auto"/>
              <w:jc w:val="center"/>
              <w:rPr>
                <w:b/>
                <w:bCs/>
                <w:color w:val="000000" w:themeColor="text1"/>
                <w:kern w:val="0"/>
                <w:sz w:val="22"/>
                <w:szCs w:val="22"/>
                <w:lang w:eastAsia="en-US"/>
              </w:rPr>
            </w:pPr>
            <w:r w:rsidRPr="009447D2">
              <w:rPr>
                <w:b/>
                <w:bCs/>
                <w:color w:val="000000" w:themeColor="text1"/>
                <w:kern w:val="0"/>
                <w:sz w:val="22"/>
                <w:szCs w:val="22"/>
                <w:lang w:eastAsia="en-US"/>
              </w:rPr>
              <w:t>*</w:t>
            </w:r>
          </w:p>
        </w:tc>
      </w:tr>
    </w:tbl>
    <w:p w14:paraId="43B538D6" w14:textId="2840E68A" w:rsidR="001C0B2B" w:rsidRPr="009447D2" w:rsidRDefault="001C0B2B" w:rsidP="00487B0D">
      <w:pPr>
        <w:tabs>
          <w:tab w:val="left" w:pos="142"/>
          <w:tab w:val="left" w:pos="284"/>
          <w:tab w:val="left" w:pos="426"/>
        </w:tabs>
        <w:suppressAutoHyphens w:val="0"/>
        <w:spacing w:line="276" w:lineRule="auto"/>
        <w:jc w:val="both"/>
        <w:rPr>
          <w:b/>
          <w:bCs/>
          <w:color w:val="000000" w:themeColor="text1"/>
          <w:kern w:val="0"/>
          <w:sz w:val="22"/>
          <w:szCs w:val="22"/>
          <w:lang w:eastAsia="en-US"/>
        </w:rPr>
      </w:pPr>
      <w:r w:rsidRPr="009447D2">
        <w:rPr>
          <w:color w:val="000000" w:themeColor="text1"/>
          <w:sz w:val="20"/>
          <w:szCs w:val="20"/>
        </w:rPr>
        <w:t>* Līgumcena, ko iepirkuma komisija vērtēs kā viszemāko cenu.</w:t>
      </w:r>
    </w:p>
    <w:p w14:paraId="1A5248AE" w14:textId="77777777" w:rsidR="00612741" w:rsidRPr="009447D2" w:rsidRDefault="00612741" w:rsidP="00487B0D">
      <w:pPr>
        <w:tabs>
          <w:tab w:val="left" w:pos="426"/>
        </w:tabs>
        <w:spacing w:line="276" w:lineRule="auto"/>
        <w:jc w:val="both"/>
        <w:rPr>
          <w:color w:val="000000" w:themeColor="text1"/>
        </w:rPr>
      </w:pPr>
    </w:p>
    <w:p w14:paraId="61BAF401" w14:textId="078ADBCD" w:rsidR="002F0B33" w:rsidRPr="009447D2" w:rsidRDefault="00323B6C" w:rsidP="00487B0D">
      <w:pPr>
        <w:tabs>
          <w:tab w:val="left" w:pos="426"/>
        </w:tabs>
        <w:spacing w:line="276" w:lineRule="auto"/>
        <w:jc w:val="both"/>
        <w:rPr>
          <w:color w:val="000000" w:themeColor="text1"/>
        </w:rPr>
      </w:pPr>
      <w:r>
        <w:rPr>
          <w:color w:val="000000" w:themeColor="text1"/>
        </w:rPr>
        <w:t>Paraksta paraksttiesīga</w:t>
      </w:r>
      <w:r w:rsidR="002F0B33" w:rsidRPr="009447D2">
        <w:rPr>
          <w:color w:val="000000" w:themeColor="text1"/>
        </w:rPr>
        <w:t xml:space="preserve"> persona:</w:t>
      </w:r>
    </w:p>
    <w:p w14:paraId="5C2FBE6D" w14:textId="77777777" w:rsidR="002F0B33" w:rsidRPr="009447D2" w:rsidRDefault="002F0B33" w:rsidP="00487B0D">
      <w:pPr>
        <w:tabs>
          <w:tab w:val="left" w:pos="426"/>
        </w:tabs>
        <w:spacing w:line="276" w:lineRule="auto"/>
        <w:jc w:val="both"/>
        <w:rPr>
          <w:color w:val="000000" w:themeColor="text1"/>
        </w:rPr>
      </w:pPr>
    </w:p>
    <w:p w14:paraId="2EA9434D" w14:textId="77777777" w:rsidR="002F0B33" w:rsidRPr="009447D2" w:rsidRDefault="002F0B33" w:rsidP="00487B0D">
      <w:pPr>
        <w:tabs>
          <w:tab w:val="left" w:pos="426"/>
        </w:tabs>
        <w:spacing w:line="276" w:lineRule="auto"/>
        <w:jc w:val="both"/>
        <w:rPr>
          <w:color w:val="000000" w:themeColor="text1"/>
        </w:rPr>
      </w:pPr>
      <w:r w:rsidRPr="009447D2">
        <w:rPr>
          <w:color w:val="000000" w:themeColor="text1"/>
        </w:rPr>
        <w:t>__________________________</w:t>
      </w:r>
      <w:r w:rsidR="00612741" w:rsidRPr="009447D2">
        <w:rPr>
          <w:color w:val="000000" w:themeColor="text1"/>
        </w:rPr>
        <w:tab/>
      </w:r>
      <w:r w:rsidR="00612741" w:rsidRPr="009447D2">
        <w:rPr>
          <w:color w:val="000000" w:themeColor="text1"/>
        </w:rPr>
        <w:tab/>
      </w:r>
      <w:r w:rsidR="00612741" w:rsidRPr="009447D2">
        <w:rPr>
          <w:color w:val="000000" w:themeColor="text1"/>
        </w:rPr>
        <w:tab/>
      </w:r>
      <w:r w:rsidRPr="009447D2">
        <w:rPr>
          <w:color w:val="000000" w:themeColor="text1"/>
        </w:rPr>
        <w:tab/>
        <w:t>_____________________</w:t>
      </w:r>
    </w:p>
    <w:p w14:paraId="2E87A36F" w14:textId="77777777" w:rsidR="002F0B33" w:rsidRPr="009447D2" w:rsidRDefault="00BB043E" w:rsidP="00487B0D">
      <w:pPr>
        <w:tabs>
          <w:tab w:val="left" w:pos="426"/>
        </w:tabs>
        <w:spacing w:line="276" w:lineRule="auto"/>
        <w:jc w:val="both"/>
        <w:rPr>
          <w:color w:val="000000" w:themeColor="text1"/>
        </w:rPr>
      </w:pPr>
      <w:r>
        <w:rPr>
          <w:color w:val="000000" w:themeColor="text1"/>
        </w:rPr>
        <w:t xml:space="preserve">          /v</w:t>
      </w:r>
      <w:r w:rsidR="002F0B33" w:rsidRPr="009447D2">
        <w:rPr>
          <w:color w:val="000000" w:themeColor="text1"/>
        </w:rPr>
        <w:t>ārds, uzvārds/</w:t>
      </w:r>
      <w:r w:rsidR="002F0B33" w:rsidRPr="009447D2">
        <w:rPr>
          <w:color w:val="000000" w:themeColor="text1"/>
        </w:rPr>
        <w:tab/>
      </w:r>
      <w:r w:rsidR="002F0B33" w:rsidRPr="009447D2">
        <w:rPr>
          <w:color w:val="000000" w:themeColor="text1"/>
        </w:rPr>
        <w:tab/>
      </w:r>
      <w:r w:rsidR="002F0B33" w:rsidRPr="009447D2">
        <w:rPr>
          <w:color w:val="000000" w:themeColor="text1"/>
        </w:rPr>
        <w:tab/>
      </w:r>
      <w:r w:rsidR="002F0B33" w:rsidRPr="009447D2">
        <w:rPr>
          <w:color w:val="000000" w:themeColor="text1"/>
        </w:rPr>
        <w:tab/>
      </w:r>
      <w:r w:rsidR="002F0B33" w:rsidRPr="009447D2">
        <w:rPr>
          <w:color w:val="000000" w:themeColor="text1"/>
        </w:rPr>
        <w:tab/>
        <w:t xml:space="preserve">            /paraksts/</w:t>
      </w:r>
    </w:p>
    <w:p w14:paraId="2495B796" w14:textId="77777777" w:rsidR="002F0B33" w:rsidRPr="009447D2" w:rsidRDefault="002F0B33" w:rsidP="00487B0D">
      <w:pPr>
        <w:tabs>
          <w:tab w:val="left" w:pos="426"/>
        </w:tabs>
        <w:spacing w:line="276" w:lineRule="auto"/>
        <w:jc w:val="both"/>
        <w:rPr>
          <w:color w:val="000000" w:themeColor="text1"/>
        </w:rPr>
      </w:pPr>
    </w:p>
    <w:p w14:paraId="1EB0BC4D" w14:textId="5AA32E8E" w:rsidR="003A61F8" w:rsidRDefault="002F0B33" w:rsidP="00487B0D">
      <w:pPr>
        <w:tabs>
          <w:tab w:val="left" w:pos="426"/>
        </w:tabs>
        <w:spacing w:line="276" w:lineRule="auto"/>
        <w:jc w:val="both"/>
        <w:rPr>
          <w:color w:val="000000" w:themeColor="text1"/>
        </w:rPr>
      </w:pPr>
      <w:r w:rsidRPr="009447D2">
        <w:rPr>
          <w:color w:val="000000" w:themeColor="text1"/>
        </w:rPr>
        <w:t>Datums: ________________</w:t>
      </w:r>
    </w:p>
    <w:p w14:paraId="78B15572" w14:textId="77777777" w:rsidR="003A61F8" w:rsidRPr="003A61F8" w:rsidRDefault="003A61F8" w:rsidP="003A61F8"/>
    <w:p w14:paraId="06CDD5E8" w14:textId="77777777" w:rsidR="003A61F8" w:rsidRPr="003A61F8" w:rsidRDefault="003A61F8" w:rsidP="003A61F8"/>
    <w:p w14:paraId="40D271EF" w14:textId="77777777" w:rsidR="003A61F8" w:rsidRPr="003A61F8" w:rsidRDefault="003A61F8" w:rsidP="003A61F8"/>
    <w:p w14:paraId="43DAC768" w14:textId="77777777" w:rsidR="003A61F8" w:rsidRPr="003A61F8" w:rsidRDefault="003A61F8" w:rsidP="003A61F8"/>
    <w:p w14:paraId="73D4BE36" w14:textId="77777777" w:rsidR="003A61F8" w:rsidRPr="003A61F8" w:rsidRDefault="003A61F8" w:rsidP="003A61F8"/>
    <w:p w14:paraId="413DE9EF" w14:textId="43921F65" w:rsidR="003A61F8" w:rsidRDefault="003A61F8" w:rsidP="003A61F8"/>
    <w:p w14:paraId="57CB303E" w14:textId="2906B076" w:rsidR="003A61F8" w:rsidRDefault="003A61F8" w:rsidP="003A61F8"/>
    <w:p w14:paraId="00AC74F7" w14:textId="730FCFE4" w:rsidR="002F0B33" w:rsidRPr="003A61F8" w:rsidRDefault="003A61F8" w:rsidP="003A61F8">
      <w:pPr>
        <w:tabs>
          <w:tab w:val="left" w:pos="3195"/>
        </w:tabs>
      </w:pPr>
      <w:r>
        <w:tab/>
      </w:r>
    </w:p>
    <w:sectPr w:rsidR="002F0B33" w:rsidRPr="003A61F8" w:rsidSect="00A4610D">
      <w:footnotePr>
        <w:numRestart w:val="eachPage"/>
      </w:footnotePr>
      <w:pgSz w:w="11906" w:h="16838"/>
      <w:pgMar w:top="777" w:right="851" w:bottom="992" w:left="1701" w:header="720" w:footer="272" w:gutter="0"/>
      <w:pgNumType w:start="1"/>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40BE0" w14:textId="77777777" w:rsidR="00F401D7" w:rsidRDefault="00F401D7">
      <w:r>
        <w:separator/>
      </w:r>
    </w:p>
  </w:endnote>
  <w:endnote w:type="continuationSeparator" w:id="0">
    <w:p w14:paraId="60DC24D9" w14:textId="77777777" w:rsidR="00F401D7" w:rsidRDefault="00F40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95B10" w14:textId="77777777" w:rsidR="00F401D7" w:rsidRDefault="00F401D7">
      <w:r>
        <w:separator/>
      </w:r>
    </w:p>
  </w:footnote>
  <w:footnote w:type="continuationSeparator" w:id="0">
    <w:p w14:paraId="1CED6250" w14:textId="77777777" w:rsidR="00F401D7" w:rsidRDefault="00F40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85963ACE"/>
    <w:lvl w:ilvl="0">
      <w:start w:val="1"/>
      <w:numFmt w:val="decimal"/>
      <w:lvlText w:val="%1."/>
      <w:lvlJc w:val="left"/>
      <w:pPr>
        <w:ind w:left="567" w:hanging="567"/>
      </w:pPr>
      <w:rPr>
        <w:rFonts w:hint="default"/>
        <w:b/>
        <w:bCs/>
      </w:rPr>
    </w:lvl>
    <w:lvl w:ilvl="1">
      <w:start w:val="1"/>
      <w:numFmt w:val="decimal"/>
      <w:lvlText w:val="%1.%2."/>
      <w:lvlJc w:val="left"/>
      <w:pPr>
        <w:ind w:left="1134" w:hanging="567"/>
      </w:pPr>
      <w:rPr>
        <w:rFonts w:hint="default"/>
        <w:b w:val="0"/>
        <w:bCs/>
        <w:i w:val="0"/>
        <w:iCs/>
        <w:kern w:val="24"/>
        <w:sz w:val="24"/>
        <w:szCs w:val="24"/>
      </w:rPr>
    </w:lvl>
    <w:lvl w:ilvl="2">
      <w:start w:val="1"/>
      <w:numFmt w:val="decimal"/>
      <w:lvlText w:val="%1.%2.%3."/>
      <w:lvlJc w:val="left"/>
      <w:pPr>
        <w:ind w:left="1701" w:hanging="567"/>
      </w:pPr>
      <w:rPr>
        <w:rFonts w:hint="default"/>
        <w:b w:val="0"/>
        <w:bCs/>
        <w:i w:val="0"/>
        <w:iCs/>
        <w:color w:val="auto"/>
        <w:u w:val="none"/>
      </w:rPr>
    </w:lvl>
    <w:lvl w:ilvl="3">
      <w:start w:val="1"/>
      <w:numFmt w:val="decimal"/>
      <w:lvlText w:val="%1.%2.%3.%4."/>
      <w:lvlJc w:val="left"/>
      <w:pPr>
        <w:tabs>
          <w:tab w:val="num" w:pos="3402"/>
        </w:tabs>
        <w:ind w:left="2268" w:hanging="567"/>
      </w:pPr>
      <w:rPr>
        <w:rFonts w:hint="default"/>
        <w:b/>
        <w:bCs/>
        <w:i/>
        <w:iCs/>
      </w:rPr>
    </w:lvl>
    <w:lvl w:ilvl="4">
      <w:start w:val="1"/>
      <w:numFmt w:val="decimal"/>
      <w:lvlText w:val="%1.%2.%3.%4.%5."/>
      <w:lvlJc w:val="left"/>
      <w:pPr>
        <w:tabs>
          <w:tab w:val="num" w:pos="3969"/>
        </w:tabs>
        <w:ind w:left="2835" w:hanging="567"/>
      </w:pPr>
      <w:rPr>
        <w:rFonts w:hint="default"/>
        <w:b/>
        <w:bCs/>
        <w:i/>
        <w:iCs/>
      </w:rPr>
    </w:lvl>
    <w:lvl w:ilvl="5">
      <w:start w:val="1"/>
      <w:numFmt w:val="decimal"/>
      <w:lvlText w:val="%1.%2.%3.%4.%5.%6."/>
      <w:lvlJc w:val="left"/>
      <w:pPr>
        <w:tabs>
          <w:tab w:val="num" w:pos="4536"/>
        </w:tabs>
        <w:ind w:left="3402" w:hanging="567"/>
      </w:pPr>
      <w:rPr>
        <w:rFonts w:hint="default"/>
        <w:b/>
        <w:bCs/>
        <w:i/>
        <w:iCs/>
      </w:rPr>
    </w:lvl>
    <w:lvl w:ilvl="6">
      <w:start w:val="1"/>
      <w:numFmt w:val="decimal"/>
      <w:lvlText w:val="%1.%2.%3.%4.%5.%6.%7."/>
      <w:lvlJc w:val="left"/>
      <w:pPr>
        <w:tabs>
          <w:tab w:val="num" w:pos="5103"/>
        </w:tabs>
        <w:ind w:left="3969" w:hanging="567"/>
      </w:pPr>
      <w:rPr>
        <w:rFonts w:hint="default"/>
        <w:b/>
        <w:bCs/>
        <w:i/>
        <w:iCs/>
      </w:rPr>
    </w:lvl>
    <w:lvl w:ilvl="7">
      <w:start w:val="1"/>
      <w:numFmt w:val="decimal"/>
      <w:lvlText w:val="%1.%2.%3.%4.%5.%6.%7.%8."/>
      <w:lvlJc w:val="left"/>
      <w:pPr>
        <w:tabs>
          <w:tab w:val="num" w:pos="5670"/>
        </w:tabs>
        <w:ind w:left="4536" w:hanging="567"/>
      </w:pPr>
      <w:rPr>
        <w:rFonts w:hint="default"/>
        <w:b/>
        <w:bCs/>
        <w:i/>
        <w:iCs/>
      </w:rPr>
    </w:lvl>
    <w:lvl w:ilvl="8">
      <w:start w:val="1"/>
      <w:numFmt w:val="decimal"/>
      <w:lvlText w:val="%1.%2.%3.%4.%5.%6.%7.%8.%9."/>
      <w:lvlJc w:val="left"/>
      <w:pPr>
        <w:tabs>
          <w:tab w:val="num" w:pos="6237"/>
        </w:tabs>
        <w:ind w:left="5103" w:hanging="567"/>
      </w:pPr>
      <w:rPr>
        <w:rFonts w:hint="default"/>
        <w:b/>
        <w:bCs/>
        <w:i/>
        <w:iCs/>
      </w:rPr>
    </w:lvl>
  </w:abstractNum>
  <w:abstractNum w:abstractNumId="2">
    <w:nsid w:val="00000008"/>
    <w:multiLevelType w:val="multilevel"/>
    <w:tmpl w:val="00000008"/>
    <w:name w:val="WW8Num8"/>
    <w:lvl w:ilvl="0">
      <w:start w:val="1"/>
      <w:numFmt w:val="decimal"/>
      <w:lvlText w:val="%1."/>
      <w:lvlJc w:val="left"/>
      <w:pPr>
        <w:tabs>
          <w:tab w:val="num" w:pos="0"/>
        </w:tabs>
        <w:ind w:left="390" w:hanging="390"/>
      </w:pPr>
    </w:lvl>
    <w:lvl w:ilvl="1">
      <w:start w:val="1"/>
      <w:numFmt w:val="decimal"/>
      <w:lvlText w:val="%1.%2."/>
      <w:lvlJc w:val="left"/>
      <w:pPr>
        <w:tabs>
          <w:tab w:val="num" w:pos="0"/>
        </w:tabs>
        <w:ind w:left="2160" w:hanging="72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3">
    <w:nsid w:val="07196AFA"/>
    <w:multiLevelType w:val="multilevel"/>
    <w:tmpl w:val="6D1E8E4C"/>
    <w:lvl w:ilvl="0">
      <w:start w:val="6"/>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F8815B1"/>
    <w:multiLevelType w:val="multilevel"/>
    <w:tmpl w:val="CBA03CF6"/>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6753496"/>
    <w:multiLevelType w:val="multilevel"/>
    <w:tmpl w:val="B31E262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68" w:firstLine="0"/>
      </w:pPr>
      <w:rPr>
        <w:rFonts w:hint="default"/>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
    <w:nsid w:val="48FD6786"/>
    <w:multiLevelType w:val="multilevel"/>
    <w:tmpl w:val="3B68919C"/>
    <w:lvl w:ilvl="0">
      <w:start w:val="1"/>
      <w:numFmt w:val="decimal"/>
      <w:lvlText w:val="%1."/>
      <w:lvlJc w:val="left"/>
      <w:pPr>
        <w:ind w:left="720" w:hanging="360"/>
      </w:pPr>
      <w:rPr>
        <w:sz w:val="24"/>
        <w:szCs w:val="24"/>
      </w:rPr>
    </w:lvl>
    <w:lvl w:ilvl="1">
      <w:start w:val="1"/>
      <w:numFmt w:val="decimal"/>
      <w:isLgl/>
      <w:lvlText w:val="%1.%2."/>
      <w:lvlJc w:val="left"/>
      <w:pPr>
        <w:ind w:left="780" w:hanging="360"/>
      </w:pPr>
      <w:rPr>
        <w:rFonts w:hint="default"/>
        <w:b w:val="0"/>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7">
    <w:nsid w:val="4F4E2859"/>
    <w:multiLevelType w:val="multilevel"/>
    <w:tmpl w:val="A5205CE4"/>
    <w:lvl w:ilvl="0">
      <w:start w:val="7"/>
      <w:numFmt w:val="decimal"/>
      <w:lvlText w:val="%1."/>
      <w:lvlJc w:val="left"/>
      <w:pPr>
        <w:ind w:left="360" w:hanging="360"/>
      </w:pPr>
      <w:rPr>
        <w:rFonts w:hint="default"/>
        <w:i w:val="0"/>
        <w:iCs w:val="0"/>
        <w:color w:val="auto"/>
      </w:rPr>
    </w:lvl>
    <w:lvl w:ilvl="1">
      <w:start w:val="1"/>
      <w:numFmt w:val="decimal"/>
      <w:lvlText w:val="%1.%2."/>
      <w:lvlJc w:val="left"/>
      <w:pPr>
        <w:ind w:left="786" w:hanging="360"/>
      </w:pPr>
      <w:rPr>
        <w:rFonts w:hint="default"/>
        <w:i w:val="0"/>
        <w:iCs w:val="0"/>
        <w:color w:val="auto"/>
      </w:rPr>
    </w:lvl>
    <w:lvl w:ilvl="2">
      <w:start w:val="1"/>
      <w:numFmt w:val="decimal"/>
      <w:lvlText w:val="%1.%2.%3."/>
      <w:lvlJc w:val="left"/>
      <w:pPr>
        <w:ind w:left="1146" w:hanging="720"/>
      </w:pPr>
      <w:rPr>
        <w:rFonts w:hint="default"/>
        <w:i w:val="0"/>
        <w:iCs w:val="0"/>
        <w:color w:val="auto"/>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7C61C37"/>
    <w:multiLevelType w:val="hybridMultilevel"/>
    <w:tmpl w:val="F6E2E594"/>
    <w:lvl w:ilvl="0" w:tplc="C3BC9CAC">
      <w:numFmt w:val="bullet"/>
      <w:lvlText w:val="-"/>
      <w:lvlJc w:val="left"/>
      <w:pPr>
        <w:ind w:left="984" w:hanging="360"/>
      </w:pPr>
      <w:rPr>
        <w:rFonts w:ascii="Times New Roman" w:eastAsia="Times New Roman" w:hAnsi="Times New Roman" w:cs="Times New Roman" w:hint="default"/>
      </w:rPr>
    </w:lvl>
    <w:lvl w:ilvl="1" w:tplc="04260003" w:tentative="1">
      <w:start w:val="1"/>
      <w:numFmt w:val="bullet"/>
      <w:lvlText w:val="o"/>
      <w:lvlJc w:val="left"/>
      <w:pPr>
        <w:ind w:left="1704" w:hanging="360"/>
      </w:pPr>
      <w:rPr>
        <w:rFonts w:ascii="Courier New" w:hAnsi="Courier New" w:cs="Courier New" w:hint="default"/>
      </w:rPr>
    </w:lvl>
    <w:lvl w:ilvl="2" w:tplc="04260005" w:tentative="1">
      <w:start w:val="1"/>
      <w:numFmt w:val="bullet"/>
      <w:lvlText w:val=""/>
      <w:lvlJc w:val="left"/>
      <w:pPr>
        <w:ind w:left="2424" w:hanging="360"/>
      </w:pPr>
      <w:rPr>
        <w:rFonts w:ascii="Wingdings" w:hAnsi="Wingdings" w:hint="default"/>
      </w:rPr>
    </w:lvl>
    <w:lvl w:ilvl="3" w:tplc="04260001" w:tentative="1">
      <w:start w:val="1"/>
      <w:numFmt w:val="bullet"/>
      <w:lvlText w:val=""/>
      <w:lvlJc w:val="left"/>
      <w:pPr>
        <w:ind w:left="3144" w:hanging="360"/>
      </w:pPr>
      <w:rPr>
        <w:rFonts w:ascii="Symbol" w:hAnsi="Symbol" w:hint="default"/>
      </w:rPr>
    </w:lvl>
    <w:lvl w:ilvl="4" w:tplc="04260003" w:tentative="1">
      <w:start w:val="1"/>
      <w:numFmt w:val="bullet"/>
      <w:lvlText w:val="o"/>
      <w:lvlJc w:val="left"/>
      <w:pPr>
        <w:ind w:left="3864" w:hanging="360"/>
      </w:pPr>
      <w:rPr>
        <w:rFonts w:ascii="Courier New" w:hAnsi="Courier New" w:cs="Courier New" w:hint="default"/>
      </w:rPr>
    </w:lvl>
    <w:lvl w:ilvl="5" w:tplc="04260005" w:tentative="1">
      <w:start w:val="1"/>
      <w:numFmt w:val="bullet"/>
      <w:lvlText w:val=""/>
      <w:lvlJc w:val="left"/>
      <w:pPr>
        <w:ind w:left="4584" w:hanging="360"/>
      </w:pPr>
      <w:rPr>
        <w:rFonts w:ascii="Wingdings" w:hAnsi="Wingdings" w:hint="default"/>
      </w:rPr>
    </w:lvl>
    <w:lvl w:ilvl="6" w:tplc="04260001" w:tentative="1">
      <w:start w:val="1"/>
      <w:numFmt w:val="bullet"/>
      <w:lvlText w:val=""/>
      <w:lvlJc w:val="left"/>
      <w:pPr>
        <w:ind w:left="5304" w:hanging="360"/>
      </w:pPr>
      <w:rPr>
        <w:rFonts w:ascii="Symbol" w:hAnsi="Symbol" w:hint="default"/>
      </w:rPr>
    </w:lvl>
    <w:lvl w:ilvl="7" w:tplc="04260003" w:tentative="1">
      <w:start w:val="1"/>
      <w:numFmt w:val="bullet"/>
      <w:lvlText w:val="o"/>
      <w:lvlJc w:val="left"/>
      <w:pPr>
        <w:ind w:left="6024" w:hanging="360"/>
      </w:pPr>
      <w:rPr>
        <w:rFonts w:ascii="Courier New" w:hAnsi="Courier New" w:cs="Courier New" w:hint="default"/>
      </w:rPr>
    </w:lvl>
    <w:lvl w:ilvl="8" w:tplc="04260005" w:tentative="1">
      <w:start w:val="1"/>
      <w:numFmt w:val="bullet"/>
      <w:lvlText w:val=""/>
      <w:lvlJc w:val="left"/>
      <w:pPr>
        <w:ind w:left="6744" w:hanging="360"/>
      </w:pPr>
      <w:rPr>
        <w:rFonts w:ascii="Wingdings" w:hAnsi="Wingdings" w:hint="default"/>
      </w:rPr>
    </w:lvl>
  </w:abstractNum>
  <w:abstractNum w:abstractNumId="9">
    <w:nsid w:val="598F18D5"/>
    <w:multiLevelType w:val="multilevel"/>
    <w:tmpl w:val="1EA02B4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3F152C0"/>
    <w:multiLevelType w:val="hybridMultilevel"/>
    <w:tmpl w:val="A85C66A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79E46528"/>
    <w:multiLevelType w:val="multilevel"/>
    <w:tmpl w:val="8E0AA96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3"/>
  </w:num>
  <w:num w:numId="5">
    <w:abstractNumId w:val="7"/>
  </w:num>
  <w:num w:numId="6">
    <w:abstractNumId w:val="11"/>
  </w:num>
  <w:num w:numId="7">
    <w:abstractNumId w:val="9"/>
  </w:num>
  <w:num w:numId="8">
    <w:abstractNumId w:val="10"/>
  </w:num>
  <w:num w:numId="9">
    <w:abstractNumId w:val="6"/>
  </w:num>
  <w:num w:numId="10">
    <w:abstractNumId w:val="4"/>
  </w:num>
  <w:num w:numId="11">
    <w:abstractNumId w:val="8"/>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doNotHyphenateCaps/>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E19"/>
    <w:rsid w:val="00000677"/>
    <w:rsid w:val="00002F85"/>
    <w:rsid w:val="000033FA"/>
    <w:rsid w:val="000060FF"/>
    <w:rsid w:val="0000766F"/>
    <w:rsid w:val="000076A3"/>
    <w:rsid w:val="00010FB5"/>
    <w:rsid w:val="00011721"/>
    <w:rsid w:val="00011D7C"/>
    <w:rsid w:val="00016E28"/>
    <w:rsid w:val="00020460"/>
    <w:rsid w:val="00022716"/>
    <w:rsid w:val="00033614"/>
    <w:rsid w:val="00037148"/>
    <w:rsid w:val="000405FB"/>
    <w:rsid w:val="00042A13"/>
    <w:rsid w:val="00042DD1"/>
    <w:rsid w:val="00044F57"/>
    <w:rsid w:val="0005514D"/>
    <w:rsid w:val="0006414E"/>
    <w:rsid w:val="00065FBC"/>
    <w:rsid w:val="000666CA"/>
    <w:rsid w:val="00070AE7"/>
    <w:rsid w:val="00071D79"/>
    <w:rsid w:val="00072215"/>
    <w:rsid w:val="000834F8"/>
    <w:rsid w:val="00093B3A"/>
    <w:rsid w:val="000A68DE"/>
    <w:rsid w:val="000B09C0"/>
    <w:rsid w:val="000B3379"/>
    <w:rsid w:val="000B553C"/>
    <w:rsid w:val="000B6A58"/>
    <w:rsid w:val="000B6FCB"/>
    <w:rsid w:val="000B7C05"/>
    <w:rsid w:val="000C0B8D"/>
    <w:rsid w:val="000C50AE"/>
    <w:rsid w:val="000C7757"/>
    <w:rsid w:val="000D0688"/>
    <w:rsid w:val="000D5B52"/>
    <w:rsid w:val="000D7E88"/>
    <w:rsid w:val="000E36A6"/>
    <w:rsid w:val="000F13E5"/>
    <w:rsid w:val="000F1F97"/>
    <w:rsid w:val="000F472E"/>
    <w:rsid w:val="000F480A"/>
    <w:rsid w:val="00100C82"/>
    <w:rsid w:val="00101AD6"/>
    <w:rsid w:val="001026A1"/>
    <w:rsid w:val="001064BB"/>
    <w:rsid w:val="00110E4F"/>
    <w:rsid w:val="00122B6C"/>
    <w:rsid w:val="00124E65"/>
    <w:rsid w:val="00126FCE"/>
    <w:rsid w:val="00132B40"/>
    <w:rsid w:val="00133CF3"/>
    <w:rsid w:val="0013455A"/>
    <w:rsid w:val="00135037"/>
    <w:rsid w:val="00137718"/>
    <w:rsid w:val="00141F68"/>
    <w:rsid w:val="00146E09"/>
    <w:rsid w:val="001475CB"/>
    <w:rsid w:val="00152A0D"/>
    <w:rsid w:val="0015405C"/>
    <w:rsid w:val="0015417A"/>
    <w:rsid w:val="001542C3"/>
    <w:rsid w:val="0015749B"/>
    <w:rsid w:val="00157EF5"/>
    <w:rsid w:val="001627AF"/>
    <w:rsid w:val="001669AA"/>
    <w:rsid w:val="00170C08"/>
    <w:rsid w:val="00171081"/>
    <w:rsid w:val="001744E2"/>
    <w:rsid w:val="0017589F"/>
    <w:rsid w:val="001758E1"/>
    <w:rsid w:val="00176F50"/>
    <w:rsid w:val="00177898"/>
    <w:rsid w:val="00186CE0"/>
    <w:rsid w:val="001872BC"/>
    <w:rsid w:val="001920BC"/>
    <w:rsid w:val="001921BB"/>
    <w:rsid w:val="00195C07"/>
    <w:rsid w:val="00196D3F"/>
    <w:rsid w:val="001A361B"/>
    <w:rsid w:val="001A7380"/>
    <w:rsid w:val="001A78A1"/>
    <w:rsid w:val="001B3C07"/>
    <w:rsid w:val="001B5553"/>
    <w:rsid w:val="001C01D9"/>
    <w:rsid w:val="001C0B2B"/>
    <w:rsid w:val="001C3049"/>
    <w:rsid w:val="001C4F84"/>
    <w:rsid w:val="001C6EE8"/>
    <w:rsid w:val="001D32FA"/>
    <w:rsid w:val="001D3C04"/>
    <w:rsid w:val="001D57D5"/>
    <w:rsid w:val="001E253B"/>
    <w:rsid w:val="001E2848"/>
    <w:rsid w:val="001E392A"/>
    <w:rsid w:val="001E67E1"/>
    <w:rsid w:val="001E70F0"/>
    <w:rsid w:val="001F198A"/>
    <w:rsid w:val="001F2125"/>
    <w:rsid w:val="001F33C6"/>
    <w:rsid w:val="001F7822"/>
    <w:rsid w:val="00202440"/>
    <w:rsid w:val="002040B7"/>
    <w:rsid w:val="00206A5B"/>
    <w:rsid w:val="002076FA"/>
    <w:rsid w:val="00207F5F"/>
    <w:rsid w:val="00212BEB"/>
    <w:rsid w:val="0021421E"/>
    <w:rsid w:val="00216B8D"/>
    <w:rsid w:val="0022271B"/>
    <w:rsid w:val="00222DF2"/>
    <w:rsid w:val="002250F8"/>
    <w:rsid w:val="00227F9C"/>
    <w:rsid w:val="002322C4"/>
    <w:rsid w:val="00233254"/>
    <w:rsid w:val="00235EC4"/>
    <w:rsid w:val="0023744D"/>
    <w:rsid w:val="00242BF1"/>
    <w:rsid w:val="0024339E"/>
    <w:rsid w:val="00243793"/>
    <w:rsid w:val="00243B57"/>
    <w:rsid w:val="0024616F"/>
    <w:rsid w:val="00250659"/>
    <w:rsid w:val="00253462"/>
    <w:rsid w:val="002537A0"/>
    <w:rsid w:val="00255F58"/>
    <w:rsid w:val="00256047"/>
    <w:rsid w:val="0025631A"/>
    <w:rsid w:val="00257568"/>
    <w:rsid w:val="002610D7"/>
    <w:rsid w:val="00261463"/>
    <w:rsid w:val="00262085"/>
    <w:rsid w:val="0026465B"/>
    <w:rsid w:val="002674D5"/>
    <w:rsid w:val="00271679"/>
    <w:rsid w:val="00274F1F"/>
    <w:rsid w:val="00276591"/>
    <w:rsid w:val="002824FE"/>
    <w:rsid w:val="00283327"/>
    <w:rsid w:val="00283C02"/>
    <w:rsid w:val="002932E9"/>
    <w:rsid w:val="002A0E70"/>
    <w:rsid w:val="002B064B"/>
    <w:rsid w:val="002B23C2"/>
    <w:rsid w:val="002B2B63"/>
    <w:rsid w:val="002B4D47"/>
    <w:rsid w:val="002B61C4"/>
    <w:rsid w:val="002C14E8"/>
    <w:rsid w:val="002C26EC"/>
    <w:rsid w:val="002C33B8"/>
    <w:rsid w:val="002C444E"/>
    <w:rsid w:val="002D3A9C"/>
    <w:rsid w:val="002D46DE"/>
    <w:rsid w:val="002D56F5"/>
    <w:rsid w:val="002D6A7C"/>
    <w:rsid w:val="002E23D7"/>
    <w:rsid w:val="002E3FC4"/>
    <w:rsid w:val="002E5BD7"/>
    <w:rsid w:val="002E6610"/>
    <w:rsid w:val="002F0B33"/>
    <w:rsid w:val="002F1111"/>
    <w:rsid w:val="002F5976"/>
    <w:rsid w:val="002F6902"/>
    <w:rsid w:val="003013E0"/>
    <w:rsid w:val="00307F30"/>
    <w:rsid w:val="00315391"/>
    <w:rsid w:val="00316266"/>
    <w:rsid w:val="00317975"/>
    <w:rsid w:val="00322282"/>
    <w:rsid w:val="0032298F"/>
    <w:rsid w:val="00323B6C"/>
    <w:rsid w:val="003306FA"/>
    <w:rsid w:val="00331122"/>
    <w:rsid w:val="00332181"/>
    <w:rsid w:val="003324C1"/>
    <w:rsid w:val="003651F6"/>
    <w:rsid w:val="00366B17"/>
    <w:rsid w:val="0037178B"/>
    <w:rsid w:val="0037445E"/>
    <w:rsid w:val="003800E6"/>
    <w:rsid w:val="00381C48"/>
    <w:rsid w:val="00383EA9"/>
    <w:rsid w:val="003843DB"/>
    <w:rsid w:val="00384F2C"/>
    <w:rsid w:val="00385B45"/>
    <w:rsid w:val="00393C21"/>
    <w:rsid w:val="00394666"/>
    <w:rsid w:val="00394AA7"/>
    <w:rsid w:val="00394AF1"/>
    <w:rsid w:val="00396FAA"/>
    <w:rsid w:val="00397081"/>
    <w:rsid w:val="003A3803"/>
    <w:rsid w:val="003A61F8"/>
    <w:rsid w:val="003B0E5B"/>
    <w:rsid w:val="003B15DD"/>
    <w:rsid w:val="003B1E19"/>
    <w:rsid w:val="003B2C91"/>
    <w:rsid w:val="003B42C6"/>
    <w:rsid w:val="003B4A58"/>
    <w:rsid w:val="003B7524"/>
    <w:rsid w:val="003C1EEA"/>
    <w:rsid w:val="003D12BA"/>
    <w:rsid w:val="003D315A"/>
    <w:rsid w:val="003D61E7"/>
    <w:rsid w:val="003E0E38"/>
    <w:rsid w:val="003E25AA"/>
    <w:rsid w:val="003E26C6"/>
    <w:rsid w:val="003E3B67"/>
    <w:rsid w:val="003E4C92"/>
    <w:rsid w:val="003E60E4"/>
    <w:rsid w:val="003E7960"/>
    <w:rsid w:val="003F1CA0"/>
    <w:rsid w:val="003F200A"/>
    <w:rsid w:val="003F708E"/>
    <w:rsid w:val="0040067B"/>
    <w:rsid w:val="00403897"/>
    <w:rsid w:val="00414CAB"/>
    <w:rsid w:val="00421D11"/>
    <w:rsid w:val="0042527D"/>
    <w:rsid w:val="00425504"/>
    <w:rsid w:val="00426202"/>
    <w:rsid w:val="0042666D"/>
    <w:rsid w:val="004270F5"/>
    <w:rsid w:val="00435002"/>
    <w:rsid w:val="004373FA"/>
    <w:rsid w:val="004406A6"/>
    <w:rsid w:val="0044380A"/>
    <w:rsid w:val="00444893"/>
    <w:rsid w:val="00444B37"/>
    <w:rsid w:val="004554AF"/>
    <w:rsid w:val="00457989"/>
    <w:rsid w:val="00462633"/>
    <w:rsid w:val="00470AC9"/>
    <w:rsid w:val="00471FAA"/>
    <w:rsid w:val="00474D03"/>
    <w:rsid w:val="00475210"/>
    <w:rsid w:val="004810DF"/>
    <w:rsid w:val="004842B0"/>
    <w:rsid w:val="00487B0D"/>
    <w:rsid w:val="00491A58"/>
    <w:rsid w:val="00492C89"/>
    <w:rsid w:val="00494F32"/>
    <w:rsid w:val="00494FAA"/>
    <w:rsid w:val="00496C03"/>
    <w:rsid w:val="004A03CD"/>
    <w:rsid w:val="004A124E"/>
    <w:rsid w:val="004A5711"/>
    <w:rsid w:val="004A5BEA"/>
    <w:rsid w:val="004A5C5F"/>
    <w:rsid w:val="004A63F6"/>
    <w:rsid w:val="004A6D06"/>
    <w:rsid w:val="004B2088"/>
    <w:rsid w:val="004B7AE5"/>
    <w:rsid w:val="004C0DC6"/>
    <w:rsid w:val="004C24B8"/>
    <w:rsid w:val="004D22FC"/>
    <w:rsid w:val="004D230F"/>
    <w:rsid w:val="004D2EE6"/>
    <w:rsid w:val="004D33A3"/>
    <w:rsid w:val="004D4742"/>
    <w:rsid w:val="004D4ABE"/>
    <w:rsid w:val="004D551F"/>
    <w:rsid w:val="004D563D"/>
    <w:rsid w:val="004D631E"/>
    <w:rsid w:val="004E203B"/>
    <w:rsid w:val="004E5A70"/>
    <w:rsid w:val="004E680D"/>
    <w:rsid w:val="004F6840"/>
    <w:rsid w:val="004F734B"/>
    <w:rsid w:val="004F785E"/>
    <w:rsid w:val="00500FE3"/>
    <w:rsid w:val="0050215A"/>
    <w:rsid w:val="005028F0"/>
    <w:rsid w:val="005031FF"/>
    <w:rsid w:val="00506757"/>
    <w:rsid w:val="00514355"/>
    <w:rsid w:val="005146E7"/>
    <w:rsid w:val="00515C43"/>
    <w:rsid w:val="00522B90"/>
    <w:rsid w:val="00523589"/>
    <w:rsid w:val="00526787"/>
    <w:rsid w:val="00527679"/>
    <w:rsid w:val="0053129C"/>
    <w:rsid w:val="005369ED"/>
    <w:rsid w:val="00543169"/>
    <w:rsid w:val="00545992"/>
    <w:rsid w:val="00547BFC"/>
    <w:rsid w:val="005507FA"/>
    <w:rsid w:val="00550B7A"/>
    <w:rsid w:val="005567C4"/>
    <w:rsid w:val="0056465A"/>
    <w:rsid w:val="00564B89"/>
    <w:rsid w:val="00565451"/>
    <w:rsid w:val="00570EC9"/>
    <w:rsid w:val="00571554"/>
    <w:rsid w:val="00573988"/>
    <w:rsid w:val="005745AE"/>
    <w:rsid w:val="005756B6"/>
    <w:rsid w:val="00576AA0"/>
    <w:rsid w:val="00576B51"/>
    <w:rsid w:val="005774E3"/>
    <w:rsid w:val="00583D0E"/>
    <w:rsid w:val="005915BB"/>
    <w:rsid w:val="005925CE"/>
    <w:rsid w:val="0059287E"/>
    <w:rsid w:val="005952DE"/>
    <w:rsid w:val="005A108B"/>
    <w:rsid w:val="005A3958"/>
    <w:rsid w:val="005A6275"/>
    <w:rsid w:val="005B2A6B"/>
    <w:rsid w:val="005B7105"/>
    <w:rsid w:val="005B7C46"/>
    <w:rsid w:val="005C766D"/>
    <w:rsid w:val="005C7C5D"/>
    <w:rsid w:val="005D5154"/>
    <w:rsid w:val="005D5FB7"/>
    <w:rsid w:val="005E0C8A"/>
    <w:rsid w:val="005E7FAF"/>
    <w:rsid w:val="005F1A1D"/>
    <w:rsid w:val="005F5491"/>
    <w:rsid w:val="00602B2C"/>
    <w:rsid w:val="00602C2F"/>
    <w:rsid w:val="00604C10"/>
    <w:rsid w:val="00605166"/>
    <w:rsid w:val="00612237"/>
    <w:rsid w:val="00612741"/>
    <w:rsid w:val="00614B6E"/>
    <w:rsid w:val="00617879"/>
    <w:rsid w:val="006209E0"/>
    <w:rsid w:val="0062524D"/>
    <w:rsid w:val="006261B7"/>
    <w:rsid w:val="00631DE5"/>
    <w:rsid w:val="00635217"/>
    <w:rsid w:val="00642D02"/>
    <w:rsid w:val="00647E2A"/>
    <w:rsid w:val="006515A4"/>
    <w:rsid w:val="006521BF"/>
    <w:rsid w:val="00652CF4"/>
    <w:rsid w:val="00652D33"/>
    <w:rsid w:val="00652FDA"/>
    <w:rsid w:val="00664007"/>
    <w:rsid w:val="00666223"/>
    <w:rsid w:val="006709F5"/>
    <w:rsid w:val="006739F4"/>
    <w:rsid w:val="00676D72"/>
    <w:rsid w:val="0067758F"/>
    <w:rsid w:val="006777FE"/>
    <w:rsid w:val="006802A4"/>
    <w:rsid w:val="0068129C"/>
    <w:rsid w:val="00684B03"/>
    <w:rsid w:val="00685903"/>
    <w:rsid w:val="00685FAD"/>
    <w:rsid w:val="00687020"/>
    <w:rsid w:val="00687BB5"/>
    <w:rsid w:val="0069472D"/>
    <w:rsid w:val="006955FB"/>
    <w:rsid w:val="006A217D"/>
    <w:rsid w:val="006A3462"/>
    <w:rsid w:val="006A4077"/>
    <w:rsid w:val="006B3A1B"/>
    <w:rsid w:val="006B3FB7"/>
    <w:rsid w:val="006B40A3"/>
    <w:rsid w:val="006B5732"/>
    <w:rsid w:val="006B63E5"/>
    <w:rsid w:val="006C1473"/>
    <w:rsid w:val="006C5A58"/>
    <w:rsid w:val="006C7676"/>
    <w:rsid w:val="006D2B5F"/>
    <w:rsid w:val="006D3057"/>
    <w:rsid w:val="006D7962"/>
    <w:rsid w:val="006E1559"/>
    <w:rsid w:val="006E59B5"/>
    <w:rsid w:val="006E6352"/>
    <w:rsid w:val="006E676C"/>
    <w:rsid w:val="006F05C1"/>
    <w:rsid w:val="006F63BC"/>
    <w:rsid w:val="00702CD9"/>
    <w:rsid w:val="00703CF1"/>
    <w:rsid w:val="00705944"/>
    <w:rsid w:val="0070708C"/>
    <w:rsid w:val="0071342A"/>
    <w:rsid w:val="00720A3E"/>
    <w:rsid w:val="007253C8"/>
    <w:rsid w:val="00725B7D"/>
    <w:rsid w:val="00727C37"/>
    <w:rsid w:val="00733565"/>
    <w:rsid w:val="00733F86"/>
    <w:rsid w:val="00734C47"/>
    <w:rsid w:val="00736866"/>
    <w:rsid w:val="00736AC9"/>
    <w:rsid w:val="00737A79"/>
    <w:rsid w:val="007435F6"/>
    <w:rsid w:val="00751506"/>
    <w:rsid w:val="00752E77"/>
    <w:rsid w:val="00760E1E"/>
    <w:rsid w:val="00762725"/>
    <w:rsid w:val="0077253A"/>
    <w:rsid w:val="00772C4B"/>
    <w:rsid w:val="00774C6E"/>
    <w:rsid w:val="00776601"/>
    <w:rsid w:val="00776BE9"/>
    <w:rsid w:val="007834FA"/>
    <w:rsid w:val="00783F2A"/>
    <w:rsid w:val="00786874"/>
    <w:rsid w:val="0078754E"/>
    <w:rsid w:val="00790C2A"/>
    <w:rsid w:val="007910C4"/>
    <w:rsid w:val="00791B42"/>
    <w:rsid w:val="007949E0"/>
    <w:rsid w:val="00795DAD"/>
    <w:rsid w:val="007A06DA"/>
    <w:rsid w:val="007A3191"/>
    <w:rsid w:val="007A4D95"/>
    <w:rsid w:val="007A55D9"/>
    <w:rsid w:val="007B1E9A"/>
    <w:rsid w:val="007B6CD5"/>
    <w:rsid w:val="007C1E5B"/>
    <w:rsid w:val="007D04F4"/>
    <w:rsid w:val="007D6363"/>
    <w:rsid w:val="007D73B1"/>
    <w:rsid w:val="007E01EB"/>
    <w:rsid w:val="007E0617"/>
    <w:rsid w:val="007E4351"/>
    <w:rsid w:val="007E71D1"/>
    <w:rsid w:val="007F03F1"/>
    <w:rsid w:val="007F1C6B"/>
    <w:rsid w:val="007F4D63"/>
    <w:rsid w:val="007F75D8"/>
    <w:rsid w:val="00800B56"/>
    <w:rsid w:val="0080230E"/>
    <w:rsid w:val="00802839"/>
    <w:rsid w:val="0081443B"/>
    <w:rsid w:val="008144F6"/>
    <w:rsid w:val="00814B14"/>
    <w:rsid w:val="008206F6"/>
    <w:rsid w:val="008230FF"/>
    <w:rsid w:val="008236CB"/>
    <w:rsid w:val="00825217"/>
    <w:rsid w:val="0082605A"/>
    <w:rsid w:val="008266BE"/>
    <w:rsid w:val="008301A9"/>
    <w:rsid w:val="0083175B"/>
    <w:rsid w:val="00836E89"/>
    <w:rsid w:val="008436B6"/>
    <w:rsid w:val="00844B04"/>
    <w:rsid w:val="00850E70"/>
    <w:rsid w:val="00851035"/>
    <w:rsid w:val="00854015"/>
    <w:rsid w:val="008554F6"/>
    <w:rsid w:val="00855CD5"/>
    <w:rsid w:val="0085650A"/>
    <w:rsid w:val="00856C0E"/>
    <w:rsid w:val="00857F3A"/>
    <w:rsid w:val="00866334"/>
    <w:rsid w:val="00870D5F"/>
    <w:rsid w:val="00870DF3"/>
    <w:rsid w:val="00874015"/>
    <w:rsid w:val="008818CC"/>
    <w:rsid w:val="0088205F"/>
    <w:rsid w:val="00886AC6"/>
    <w:rsid w:val="00891F91"/>
    <w:rsid w:val="0089311C"/>
    <w:rsid w:val="0089758E"/>
    <w:rsid w:val="008A1020"/>
    <w:rsid w:val="008A153B"/>
    <w:rsid w:val="008A1F14"/>
    <w:rsid w:val="008A2594"/>
    <w:rsid w:val="008A29E0"/>
    <w:rsid w:val="008A64D9"/>
    <w:rsid w:val="008B0D51"/>
    <w:rsid w:val="008C137D"/>
    <w:rsid w:val="008C4D31"/>
    <w:rsid w:val="008C6153"/>
    <w:rsid w:val="008C6823"/>
    <w:rsid w:val="008C687A"/>
    <w:rsid w:val="008D4CA7"/>
    <w:rsid w:val="008D6D8E"/>
    <w:rsid w:val="008E0F63"/>
    <w:rsid w:val="008E6417"/>
    <w:rsid w:val="008F216C"/>
    <w:rsid w:val="008F292D"/>
    <w:rsid w:val="008F3EEE"/>
    <w:rsid w:val="008F4318"/>
    <w:rsid w:val="00902155"/>
    <w:rsid w:val="00904FB1"/>
    <w:rsid w:val="00914221"/>
    <w:rsid w:val="009142B6"/>
    <w:rsid w:val="00914C2E"/>
    <w:rsid w:val="00914D70"/>
    <w:rsid w:val="00915BB8"/>
    <w:rsid w:val="009239CF"/>
    <w:rsid w:val="00924520"/>
    <w:rsid w:val="00926149"/>
    <w:rsid w:val="00927796"/>
    <w:rsid w:val="009318E5"/>
    <w:rsid w:val="009347AB"/>
    <w:rsid w:val="00934B0E"/>
    <w:rsid w:val="00941C21"/>
    <w:rsid w:val="00942227"/>
    <w:rsid w:val="009423B2"/>
    <w:rsid w:val="009447D2"/>
    <w:rsid w:val="00945458"/>
    <w:rsid w:val="00951515"/>
    <w:rsid w:val="009607DB"/>
    <w:rsid w:val="00960F3D"/>
    <w:rsid w:val="00962DAE"/>
    <w:rsid w:val="00963C7D"/>
    <w:rsid w:val="00964858"/>
    <w:rsid w:val="00970764"/>
    <w:rsid w:val="00972177"/>
    <w:rsid w:val="00972D1F"/>
    <w:rsid w:val="0097369C"/>
    <w:rsid w:val="009755C8"/>
    <w:rsid w:val="00985435"/>
    <w:rsid w:val="00985B25"/>
    <w:rsid w:val="00990BA2"/>
    <w:rsid w:val="00993401"/>
    <w:rsid w:val="0099455C"/>
    <w:rsid w:val="0099458A"/>
    <w:rsid w:val="009955DB"/>
    <w:rsid w:val="00996826"/>
    <w:rsid w:val="009A0E49"/>
    <w:rsid w:val="009A268E"/>
    <w:rsid w:val="009A3D1B"/>
    <w:rsid w:val="009A404B"/>
    <w:rsid w:val="009A517E"/>
    <w:rsid w:val="009A6077"/>
    <w:rsid w:val="009A620A"/>
    <w:rsid w:val="009B5AA4"/>
    <w:rsid w:val="009B7E97"/>
    <w:rsid w:val="009C0FC8"/>
    <w:rsid w:val="009C2521"/>
    <w:rsid w:val="009C676C"/>
    <w:rsid w:val="009D048E"/>
    <w:rsid w:val="009D1066"/>
    <w:rsid w:val="009D5DD8"/>
    <w:rsid w:val="009D724C"/>
    <w:rsid w:val="009E5D84"/>
    <w:rsid w:val="009E7C5B"/>
    <w:rsid w:val="009E7D4E"/>
    <w:rsid w:val="009F541A"/>
    <w:rsid w:val="009F6115"/>
    <w:rsid w:val="009F7578"/>
    <w:rsid w:val="00A01838"/>
    <w:rsid w:val="00A03CE8"/>
    <w:rsid w:val="00A05A6B"/>
    <w:rsid w:val="00A103FB"/>
    <w:rsid w:val="00A1044D"/>
    <w:rsid w:val="00A1334D"/>
    <w:rsid w:val="00A1335E"/>
    <w:rsid w:val="00A15374"/>
    <w:rsid w:val="00A17095"/>
    <w:rsid w:val="00A1740A"/>
    <w:rsid w:val="00A236BF"/>
    <w:rsid w:val="00A249BB"/>
    <w:rsid w:val="00A273DB"/>
    <w:rsid w:val="00A3663A"/>
    <w:rsid w:val="00A400C1"/>
    <w:rsid w:val="00A4101B"/>
    <w:rsid w:val="00A45C65"/>
    <w:rsid w:val="00A4610D"/>
    <w:rsid w:val="00A50760"/>
    <w:rsid w:val="00A52119"/>
    <w:rsid w:val="00A52C97"/>
    <w:rsid w:val="00A53387"/>
    <w:rsid w:val="00A546A4"/>
    <w:rsid w:val="00A552E5"/>
    <w:rsid w:val="00A55F66"/>
    <w:rsid w:val="00A5773F"/>
    <w:rsid w:val="00A57A0D"/>
    <w:rsid w:val="00A633DF"/>
    <w:rsid w:val="00A65F55"/>
    <w:rsid w:val="00A67FB6"/>
    <w:rsid w:val="00A7536C"/>
    <w:rsid w:val="00A76375"/>
    <w:rsid w:val="00A76520"/>
    <w:rsid w:val="00A76F49"/>
    <w:rsid w:val="00A83F57"/>
    <w:rsid w:val="00A85A0D"/>
    <w:rsid w:val="00A86055"/>
    <w:rsid w:val="00A86D0E"/>
    <w:rsid w:val="00A91A12"/>
    <w:rsid w:val="00AA1D3E"/>
    <w:rsid w:val="00AA707A"/>
    <w:rsid w:val="00AA70BD"/>
    <w:rsid w:val="00AB041E"/>
    <w:rsid w:val="00AB1575"/>
    <w:rsid w:val="00AB40DD"/>
    <w:rsid w:val="00AB4344"/>
    <w:rsid w:val="00AC77CF"/>
    <w:rsid w:val="00AC7A86"/>
    <w:rsid w:val="00AC7F64"/>
    <w:rsid w:val="00AD184A"/>
    <w:rsid w:val="00AD35B8"/>
    <w:rsid w:val="00AD6152"/>
    <w:rsid w:val="00AE27C0"/>
    <w:rsid w:val="00AF0E7D"/>
    <w:rsid w:val="00AF5035"/>
    <w:rsid w:val="00AF7D23"/>
    <w:rsid w:val="00B051DA"/>
    <w:rsid w:val="00B066CA"/>
    <w:rsid w:val="00B10F45"/>
    <w:rsid w:val="00B12B4E"/>
    <w:rsid w:val="00B1776C"/>
    <w:rsid w:val="00B20443"/>
    <w:rsid w:val="00B21DC1"/>
    <w:rsid w:val="00B23849"/>
    <w:rsid w:val="00B2507A"/>
    <w:rsid w:val="00B30DE1"/>
    <w:rsid w:val="00B313C8"/>
    <w:rsid w:val="00B31F80"/>
    <w:rsid w:val="00B32B7D"/>
    <w:rsid w:val="00B32C7A"/>
    <w:rsid w:val="00B34413"/>
    <w:rsid w:val="00B377F6"/>
    <w:rsid w:val="00B447AE"/>
    <w:rsid w:val="00B44860"/>
    <w:rsid w:val="00B44BBD"/>
    <w:rsid w:val="00B46D3D"/>
    <w:rsid w:val="00B47FA5"/>
    <w:rsid w:val="00B52050"/>
    <w:rsid w:val="00B57937"/>
    <w:rsid w:val="00B637C5"/>
    <w:rsid w:val="00B70A69"/>
    <w:rsid w:val="00B71D63"/>
    <w:rsid w:val="00B73284"/>
    <w:rsid w:val="00B733AE"/>
    <w:rsid w:val="00B733F3"/>
    <w:rsid w:val="00B73A81"/>
    <w:rsid w:val="00B77359"/>
    <w:rsid w:val="00B77830"/>
    <w:rsid w:val="00B77CA6"/>
    <w:rsid w:val="00B8034C"/>
    <w:rsid w:val="00B816BC"/>
    <w:rsid w:val="00B830AF"/>
    <w:rsid w:val="00B85864"/>
    <w:rsid w:val="00B931B3"/>
    <w:rsid w:val="00B957E3"/>
    <w:rsid w:val="00B95E7D"/>
    <w:rsid w:val="00BA203E"/>
    <w:rsid w:val="00BA4229"/>
    <w:rsid w:val="00BB043E"/>
    <w:rsid w:val="00BB1732"/>
    <w:rsid w:val="00BB3D4E"/>
    <w:rsid w:val="00BB4895"/>
    <w:rsid w:val="00BB4C91"/>
    <w:rsid w:val="00BB5E18"/>
    <w:rsid w:val="00BC21C5"/>
    <w:rsid w:val="00BD46E3"/>
    <w:rsid w:val="00BD4754"/>
    <w:rsid w:val="00BD54AA"/>
    <w:rsid w:val="00BD62AD"/>
    <w:rsid w:val="00BD68FB"/>
    <w:rsid w:val="00BE265E"/>
    <w:rsid w:val="00BE3761"/>
    <w:rsid w:val="00BE6EE5"/>
    <w:rsid w:val="00BF0441"/>
    <w:rsid w:val="00BF615D"/>
    <w:rsid w:val="00BF6CDA"/>
    <w:rsid w:val="00C02EE7"/>
    <w:rsid w:val="00C0423E"/>
    <w:rsid w:val="00C05F49"/>
    <w:rsid w:val="00C070E8"/>
    <w:rsid w:val="00C10F6D"/>
    <w:rsid w:val="00C13E22"/>
    <w:rsid w:val="00C15532"/>
    <w:rsid w:val="00C32535"/>
    <w:rsid w:val="00C32584"/>
    <w:rsid w:val="00C3364E"/>
    <w:rsid w:val="00C33E5D"/>
    <w:rsid w:val="00C34B6E"/>
    <w:rsid w:val="00C34D13"/>
    <w:rsid w:val="00C371A8"/>
    <w:rsid w:val="00C4146E"/>
    <w:rsid w:val="00C4663F"/>
    <w:rsid w:val="00C46C9D"/>
    <w:rsid w:val="00C50954"/>
    <w:rsid w:val="00C51DE1"/>
    <w:rsid w:val="00C56C32"/>
    <w:rsid w:val="00C64799"/>
    <w:rsid w:val="00C718DF"/>
    <w:rsid w:val="00C76921"/>
    <w:rsid w:val="00C808B4"/>
    <w:rsid w:val="00C812AD"/>
    <w:rsid w:val="00C82E2F"/>
    <w:rsid w:val="00C85E27"/>
    <w:rsid w:val="00C86767"/>
    <w:rsid w:val="00C87986"/>
    <w:rsid w:val="00C91BC1"/>
    <w:rsid w:val="00C94C40"/>
    <w:rsid w:val="00C96C0D"/>
    <w:rsid w:val="00CA3609"/>
    <w:rsid w:val="00CB607C"/>
    <w:rsid w:val="00CB75F6"/>
    <w:rsid w:val="00CB7CD2"/>
    <w:rsid w:val="00CC04DB"/>
    <w:rsid w:val="00CD0CE0"/>
    <w:rsid w:val="00CD78C5"/>
    <w:rsid w:val="00CD7D8A"/>
    <w:rsid w:val="00CE0921"/>
    <w:rsid w:val="00CE12B0"/>
    <w:rsid w:val="00CE1B73"/>
    <w:rsid w:val="00CE6D0C"/>
    <w:rsid w:val="00CF0FA0"/>
    <w:rsid w:val="00CF1AB6"/>
    <w:rsid w:val="00CF3689"/>
    <w:rsid w:val="00CF4C8D"/>
    <w:rsid w:val="00CF7DC4"/>
    <w:rsid w:val="00D00321"/>
    <w:rsid w:val="00D117A7"/>
    <w:rsid w:val="00D11A48"/>
    <w:rsid w:val="00D11B4D"/>
    <w:rsid w:val="00D1678A"/>
    <w:rsid w:val="00D23267"/>
    <w:rsid w:val="00D25A29"/>
    <w:rsid w:val="00D25ADC"/>
    <w:rsid w:val="00D26086"/>
    <w:rsid w:val="00D31269"/>
    <w:rsid w:val="00D32779"/>
    <w:rsid w:val="00D329F0"/>
    <w:rsid w:val="00D375A0"/>
    <w:rsid w:val="00D443AB"/>
    <w:rsid w:val="00D50E1D"/>
    <w:rsid w:val="00D543F6"/>
    <w:rsid w:val="00D55394"/>
    <w:rsid w:val="00D60168"/>
    <w:rsid w:val="00D6191E"/>
    <w:rsid w:val="00D640E8"/>
    <w:rsid w:val="00D649B9"/>
    <w:rsid w:val="00D67948"/>
    <w:rsid w:val="00D70520"/>
    <w:rsid w:val="00D737E3"/>
    <w:rsid w:val="00D80DC1"/>
    <w:rsid w:val="00D81020"/>
    <w:rsid w:val="00D84F35"/>
    <w:rsid w:val="00D87589"/>
    <w:rsid w:val="00D87916"/>
    <w:rsid w:val="00D9107C"/>
    <w:rsid w:val="00D91191"/>
    <w:rsid w:val="00D95C77"/>
    <w:rsid w:val="00DA097E"/>
    <w:rsid w:val="00DA10AF"/>
    <w:rsid w:val="00DA112A"/>
    <w:rsid w:val="00DA457A"/>
    <w:rsid w:val="00DA6F36"/>
    <w:rsid w:val="00DB2AFF"/>
    <w:rsid w:val="00DB3DF9"/>
    <w:rsid w:val="00DB4CB0"/>
    <w:rsid w:val="00DB521A"/>
    <w:rsid w:val="00DB61BE"/>
    <w:rsid w:val="00DB6933"/>
    <w:rsid w:val="00DC1391"/>
    <w:rsid w:val="00DC1AC0"/>
    <w:rsid w:val="00DC4E9B"/>
    <w:rsid w:val="00DC528C"/>
    <w:rsid w:val="00DC66BC"/>
    <w:rsid w:val="00DC6989"/>
    <w:rsid w:val="00DD41E1"/>
    <w:rsid w:val="00DD4FC2"/>
    <w:rsid w:val="00DD5AD9"/>
    <w:rsid w:val="00DD7D95"/>
    <w:rsid w:val="00DE14BD"/>
    <w:rsid w:val="00DE1627"/>
    <w:rsid w:val="00DE669A"/>
    <w:rsid w:val="00DF1100"/>
    <w:rsid w:val="00DF1E70"/>
    <w:rsid w:val="00DF6567"/>
    <w:rsid w:val="00DF7689"/>
    <w:rsid w:val="00E06443"/>
    <w:rsid w:val="00E0747A"/>
    <w:rsid w:val="00E1001D"/>
    <w:rsid w:val="00E1079D"/>
    <w:rsid w:val="00E113C9"/>
    <w:rsid w:val="00E14F30"/>
    <w:rsid w:val="00E201A5"/>
    <w:rsid w:val="00E24100"/>
    <w:rsid w:val="00E251F5"/>
    <w:rsid w:val="00E25533"/>
    <w:rsid w:val="00E2562B"/>
    <w:rsid w:val="00E25F46"/>
    <w:rsid w:val="00E35D27"/>
    <w:rsid w:val="00E528CB"/>
    <w:rsid w:val="00E54652"/>
    <w:rsid w:val="00E546D3"/>
    <w:rsid w:val="00E55A48"/>
    <w:rsid w:val="00E606C9"/>
    <w:rsid w:val="00E61309"/>
    <w:rsid w:val="00E62029"/>
    <w:rsid w:val="00E74A05"/>
    <w:rsid w:val="00E80B53"/>
    <w:rsid w:val="00E819B1"/>
    <w:rsid w:val="00E825B4"/>
    <w:rsid w:val="00E861CC"/>
    <w:rsid w:val="00E94EBE"/>
    <w:rsid w:val="00E96564"/>
    <w:rsid w:val="00EA1835"/>
    <w:rsid w:val="00EA374E"/>
    <w:rsid w:val="00EA4B35"/>
    <w:rsid w:val="00EA7E94"/>
    <w:rsid w:val="00EB084F"/>
    <w:rsid w:val="00EB55F4"/>
    <w:rsid w:val="00EB5C0D"/>
    <w:rsid w:val="00EB72B4"/>
    <w:rsid w:val="00EB73CB"/>
    <w:rsid w:val="00EC0459"/>
    <w:rsid w:val="00EC79C3"/>
    <w:rsid w:val="00ED067C"/>
    <w:rsid w:val="00ED2184"/>
    <w:rsid w:val="00ED3258"/>
    <w:rsid w:val="00ED6CCE"/>
    <w:rsid w:val="00ED7306"/>
    <w:rsid w:val="00EE4DF0"/>
    <w:rsid w:val="00EE5FEE"/>
    <w:rsid w:val="00EF01C7"/>
    <w:rsid w:val="00EF4E9A"/>
    <w:rsid w:val="00F03AF3"/>
    <w:rsid w:val="00F03CD4"/>
    <w:rsid w:val="00F05EF0"/>
    <w:rsid w:val="00F06BEE"/>
    <w:rsid w:val="00F10B95"/>
    <w:rsid w:val="00F12BC1"/>
    <w:rsid w:val="00F16610"/>
    <w:rsid w:val="00F16E02"/>
    <w:rsid w:val="00F20DEE"/>
    <w:rsid w:val="00F21214"/>
    <w:rsid w:val="00F214A3"/>
    <w:rsid w:val="00F21F1C"/>
    <w:rsid w:val="00F22895"/>
    <w:rsid w:val="00F24824"/>
    <w:rsid w:val="00F24FC5"/>
    <w:rsid w:val="00F25845"/>
    <w:rsid w:val="00F333EE"/>
    <w:rsid w:val="00F3623C"/>
    <w:rsid w:val="00F364BF"/>
    <w:rsid w:val="00F37776"/>
    <w:rsid w:val="00F37FD4"/>
    <w:rsid w:val="00F401D7"/>
    <w:rsid w:val="00F41BA8"/>
    <w:rsid w:val="00F43C44"/>
    <w:rsid w:val="00F46AA4"/>
    <w:rsid w:val="00F470FE"/>
    <w:rsid w:val="00F47C5D"/>
    <w:rsid w:val="00F521B9"/>
    <w:rsid w:val="00F5253C"/>
    <w:rsid w:val="00F64393"/>
    <w:rsid w:val="00F64A7B"/>
    <w:rsid w:val="00F64EC8"/>
    <w:rsid w:val="00F66BCA"/>
    <w:rsid w:val="00F67AF9"/>
    <w:rsid w:val="00F71F09"/>
    <w:rsid w:val="00F722F4"/>
    <w:rsid w:val="00F73188"/>
    <w:rsid w:val="00F74C10"/>
    <w:rsid w:val="00F830A8"/>
    <w:rsid w:val="00F87A3E"/>
    <w:rsid w:val="00F905D9"/>
    <w:rsid w:val="00F943F3"/>
    <w:rsid w:val="00F960CE"/>
    <w:rsid w:val="00F9638A"/>
    <w:rsid w:val="00FB2177"/>
    <w:rsid w:val="00FB23BF"/>
    <w:rsid w:val="00FB3411"/>
    <w:rsid w:val="00FB3CC3"/>
    <w:rsid w:val="00FB434B"/>
    <w:rsid w:val="00FB45CE"/>
    <w:rsid w:val="00FB5099"/>
    <w:rsid w:val="00FD04D6"/>
    <w:rsid w:val="00FD1597"/>
    <w:rsid w:val="00FD28CC"/>
    <w:rsid w:val="00FD47B8"/>
    <w:rsid w:val="00FD57B5"/>
    <w:rsid w:val="00FE0A2A"/>
    <w:rsid w:val="00FE3A31"/>
    <w:rsid w:val="00FE478C"/>
    <w:rsid w:val="00FE57BA"/>
    <w:rsid w:val="00FE5A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5B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E19"/>
    <w:pPr>
      <w:suppressAutoHyphens/>
    </w:pPr>
    <w:rPr>
      <w:rFonts w:eastAsia="Times New Roman"/>
      <w:kern w:val="24"/>
      <w:sz w:val="24"/>
      <w:szCs w:val="24"/>
    </w:rPr>
  </w:style>
  <w:style w:type="paragraph" w:styleId="Heading1">
    <w:name w:val="heading 1"/>
    <w:basedOn w:val="Normal"/>
    <w:next w:val="BodyText"/>
    <w:link w:val="Heading1Char"/>
    <w:uiPriority w:val="99"/>
    <w:qFormat/>
    <w:rsid w:val="003B1E19"/>
    <w:pPr>
      <w:keepNext/>
      <w:numPr>
        <w:numId w:val="1"/>
      </w:numPr>
      <w:spacing w:before="480"/>
      <w:outlineLvl w:val="0"/>
    </w:pPr>
    <w:rPr>
      <w:rFonts w:ascii="Cambria" w:hAnsi="Cambria" w:cs="Cambria"/>
      <w:b/>
      <w:bCs/>
      <w:color w:val="365F91"/>
      <w:sz w:val="28"/>
      <w:szCs w:val="28"/>
    </w:rPr>
  </w:style>
  <w:style w:type="paragraph" w:styleId="Heading2">
    <w:name w:val="heading 2"/>
    <w:basedOn w:val="Normal"/>
    <w:next w:val="Normal"/>
    <w:link w:val="Heading2Char"/>
    <w:semiHidden/>
    <w:unhideWhenUsed/>
    <w:qFormat/>
    <w:locked/>
    <w:rsid w:val="00EC04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27167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1E19"/>
    <w:rPr>
      <w:rFonts w:ascii="Cambria" w:eastAsia="Times New Roman" w:hAnsi="Cambria" w:cs="Cambria"/>
      <w:b/>
      <w:bCs/>
      <w:color w:val="365F91"/>
      <w:kern w:val="24"/>
      <w:sz w:val="28"/>
      <w:szCs w:val="28"/>
    </w:rPr>
  </w:style>
  <w:style w:type="paragraph" w:styleId="BodyText">
    <w:name w:val="Body Text"/>
    <w:basedOn w:val="Normal"/>
    <w:link w:val="BodyTextChar"/>
    <w:uiPriority w:val="99"/>
    <w:rsid w:val="003B1E19"/>
    <w:pPr>
      <w:spacing w:after="120"/>
    </w:pPr>
    <w:rPr>
      <w:sz w:val="20"/>
      <w:szCs w:val="20"/>
      <w:lang w:val="en-US"/>
    </w:rPr>
  </w:style>
  <w:style w:type="character" w:customStyle="1" w:styleId="BodyTextChar">
    <w:name w:val="Body Text Char"/>
    <w:basedOn w:val="DefaultParagraphFont"/>
    <w:link w:val="BodyText"/>
    <w:uiPriority w:val="99"/>
    <w:locked/>
    <w:rsid w:val="003B1E19"/>
    <w:rPr>
      <w:rFonts w:eastAsia="Times New Roman"/>
      <w:kern w:val="24"/>
      <w:sz w:val="20"/>
      <w:szCs w:val="20"/>
      <w:lang w:val="en-US" w:eastAsia="lv-LV"/>
    </w:rPr>
  </w:style>
  <w:style w:type="paragraph" w:styleId="Header">
    <w:name w:val="header"/>
    <w:basedOn w:val="Normal"/>
    <w:link w:val="HeaderChar"/>
    <w:rsid w:val="003B1E19"/>
    <w:pPr>
      <w:suppressLineNumbers/>
      <w:tabs>
        <w:tab w:val="center" w:pos="4153"/>
        <w:tab w:val="right" w:pos="8306"/>
      </w:tabs>
    </w:pPr>
  </w:style>
  <w:style w:type="character" w:customStyle="1" w:styleId="HeaderChar">
    <w:name w:val="Header Char"/>
    <w:basedOn w:val="DefaultParagraphFont"/>
    <w:link w:val="Header"/>
    <w:uiPriority w:val="99"/>
    <w:locked/>
    <w:rsid w:val="003B1E19"/>
    <w:rPr>
      <w:rFonts w:eastAsia="Times New Roman"/>
      <w:kern w:val="24"/>
      <w:sz w:val="24"/>
      <w:szCs w:val="24"/>
      <w:lang w:eastAsia="lv-LV"/>
    </w:rPr>
  </w:style>
  <w:style w:type="paragraph" w:styleId="ListParagraph">
    <w:name w:val="List Paragraph"/>
    <w:basedOn w:val="Normal"/>
    <w:uiPriority w:val="34"/>
    <w:qFormat/>
    <w:rsid w:val="003B1E19"/>
  </w:style>
  <w:style w:type="paragraph" w:styleId="Footer">
    <w:name w:val="footer"/>
    <w:basedOn w:val="Normal"/>
    <w:link w:val="FooterChar"/>
    <w:rsid w:val="003B1E19"/>
    <w:pPr>
      <w:suppressLineNumbers/>
      <w:tabs>
        <w:tab w:val="center" w:pos="4153"/>
        <w:tab w:val="right" w:pos="8306"/>
      </w:tabs>
    </w:pPr>
  </w:style>
  <w:style w:type="character" w:customStyle="1" w:styleId="FooterChar">
    <w:name w:val="Footer Char"/>
    <w:basedOn w:val="DefaultParagraphFont"/>
    <w:link w:val="Footer"/>
    <w:uiPriority w:val="99"/>
    <w:locked/>
    <w:rsid w:val="003B1E19"/>
    <w:rPr>
      <w:rFonts w:eastAsia="Times New Roman"/>
      <w:kern w:val="24"/>
      <w:sz w:val="24"/>
      <w:szCs w:val="24"/>
      <w:lang w:eastAsia="lv-LV"/>
    </w:rPr>
  </w:style>
  <w:style w:type="paragraph" w:customStyle="1" w:styleId="Framecontents">
    <w:name w:val="Frame contents"/>
    <w:basedOn w:val="BodyText"/>
    <w:rsid w:val="003B1E19"/>
  </w:style>
  <w:style w:type="character" w:styleId="CommentReference">
    <w:name w:val="annotation reference"/>
    <w:basedOn w:val="DefaultParagraphFont"/>
    <w:rsid w:val="003B1E19"/>
    <w:rPr>
      <w:sz w:val="16"/>
      <w:szCs w:val="16"/>
    </w:rPr>
  </w:style>
  <w:style w:type="paragraph" w:styleId="CommentText">
    <w:name w:val="annotation text"/>
    <w:basedOn w:val="Normal"/>
    <w:link w:val="CommentTextChar"/>
    <w:rsid w:val="003B1E19"/>
    <w:rPr>
      <w:sz w:val="20"/>
      <w:szCs w:val="20"/>
    </w:rPr>
  </w:style>
  <w:style w:type="character" w:customStyle="1" w:styleId="CommentTextChar">
    <w:name w:val="Comment Text Char"/>
    <w:basedOn w:val="DefaultParagraphFont"/>
    <w:link w:val="CommentText"/>
    <w:locked/>
    <w:rsid w:val="003B1E19"/>
    <w:rPr>
      <w:rFonts w:eastAsia="Times New Roman"/>
      <w:kern w:val="24"/>
      <w:sz w:val="20"/>
      <w:szCs w:val="20"/>
      <w:lang w:eastAsia="lv-LV"/>
    </w:rPr>
  </w:style>
  <w:style w:type="paragraph" w:styleId="BalloonText">
    <w:name w:val="Balloon Text"/>
    <w:basedOn w:val="Normal"/>
    <w:link w:val="BalloonTextChar"/>
    <w:uiPriority w:val="99"/>
    <w:semiHidden/>
    <w:rsid w:val="003B1E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1E19"/>
    <w:rPr>
      <w:rFonts w:ascii="Tahoma" w:hAnsi="Tahoma" w:cs="Tahoma"/>
      <w:kern w:val="24"/>
      <w:sz w:val="16"/>
      <w:szCs w:val="16"/>
      <w:lang w:eastAsia="lv-LV"/>
    </w:rPr>
  </w:style>
  <w:style w:type="character" w:styleId="Hyperlink">
    <w:name w:val="Hyperlink"/>
    <w:basedOn w:val="DefaultParagraphFont"/>
    <w:uiPriority w:val="99"/>
    <w:rsid w:val="002D3A9C"/>
    <w:rPr>
      <w:color w:val="0000FF"/>
      <w:u w:val="single"/>
    </w:rPr>
  </w:style>
  <w:style w:type="table" w:styleId="TableGrid">
    <w:name w:val="Table Grid"/>
    <w:basedOn w:val="TableNormal"/>
    <w:uiPriority w:val="99"/>
    <w:rsid w:val="00152A0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D329F0"/>
    <w:rPr>
      <w:b/>
      <w:bCs/>
    </w:rPr>
  </w:style>
  <w:style w:type="character" w:customStyle="1" w:styleId="CommentSubjectChar">
    <w:name w:val="Comment Subject Char"/>
    <w:basedOn w:val="CommentTextChar"/>
    <w:link w:val="CommentSubject"/>
    <w:uiPriority w:val="99"/>
    <w:semiHidden/>
    <w:locked/>
    <w:rsid w:val="00D329F0"/>
    <w:rPr>
      <w:rFonts w:eastAsia="Times New Roman"/>
      <w:b/>
      <w:bCs/>
      <w:kern w:val="24"/>
      <w:sz w:val="20"/>
      <w:szCs w:val="20"/>
      <w:lang w:eastAsia="lv-LV"/>
    </w:rPr>
  </w:style>
  <w:style w:type="character" w:styleId="FollowedHyperlink">
    <w:name w:val="FollowedHyperlink"/>
    <w:basedOn w:val="DefaultParagraphFont"/>
    <w:uiPriority w:val="99"/>
    <w:semiHidden/>
    <w:rsid w:val="008A1020"/>
    <w:rPr>
      <w:color w:val="800080"/>
      <w:u w:val="single"/>
    </w:rPr>
  </w:style>
  <w:style w:type="character" w:styleId="Strong">
    <w:name w:val="Strong"/>
    <w:basedOn w:val="DefaultParagraphFont"/>
    <w:qFormat/>
    <w:rsid w:val="005C7C5D"/>
    <w:rPr>
      <w:b/>
      <w:bCs/>
    </w:rPr>
  </w:style>
  <w:style w:type="paragraph" w:styleId="NoSpacing">
    <w:name w:val="No Spacing"/>
    <w:uiPriority w:val="99"/>
    <w:qFormat/>
    <w:rsid w:val="00915BB8"/>
    <w:pPr>
      <w:suppressAutoHyphens/>
    </w:pPr>
    <w:rPr>
      <w:rFonts w:eastAsia="Times New Roman"/>
      <w:kern w:val="24"/>
      <w:sz w:val="24"/>
      <w:szCs w:val="24"/>
    </w:rPr>
  </w:style>
  <w:style w:type="paragraph" w:customStyle="1" w:styleId="CM43">
    <w:name w:val="CM4+3"/>
    <w:basedOn w:val="Normal"/>
    <w:next w:val="Normal"/>
    <w:uiPriority w:val="99"/>
    <w:rsid w:val="003B42C6"/>
    <w:pPr>
      <w:suppressAutoHyphens w:val="0"/>
      <w:autoSpaceDE w:val="0"/>
      <w:autoSpaceDN w:val="0"/>
      <w:adjustRightInd w:val="0"/>
    </w:pPr>
    <w:rPr>
      <w:rFonts w:eastAsia="Calibri"/>
      <w:kern w:val="0"/>
    </w:rPr>
  </w:style>
  <w:style w:type="character" w:styleId="Emphasis">
    <w:name w:val="Emphasis"/>
    <w:basedOn w:val="DefaultParagraphFont"/>
    <w:uiPriority w:val="20"/>
    <w:qFormat/>
    <w:locked/>
    <w:rsid w:val="00886AC6"/>
    <w:rPr>
      <w:b/>
      <w:bCs/>
      <w:i w:val="0"/>
      <w:iCs w:val="0"/>
    </w:rPr>
  </w:style>
  <w:style w:type="paragraph" w:customStyle="1" w:styleId="Default">
    <w:name w:val="Default"/>
    <w:rsid w:val="007435F6"/>
    <w:pPr>
      <w:autoSpaceDE w:val="0"/>
      <w:autoSpaceDN w:val="0"/>
      <w:adjustRightInd w:val="0"/>
    </w:pPr>
    <w:rPr>
      <w:color w:val="000000"/>
      <w:sz w:val="24"/>
      <w:szCs w:val="24"/>
    </w:rPr>
  </w:style>
  <w:style w:type="paragraph" w:styleId="FootnoteText">
    <w:name w:val="footnote text"/>
    <w:basedOn w:val="Normal"/>
    <w:link w:val="FootnoteTextChar"/>
    <w:uiPriority w:val="99"/>
    <w:semiHidden/>
    <w:unhideWhenUsed/>
    <w:rsid w:val="006C7676"/>
    <w:rPr>
      <w:sz w:val="20"/>
      <w:szCs w:val="20"/>
    </w:rPr>
  </w:style>
  <w:style w:type="character" w:customStyle="1" w:styleId="FootnoteTextChar">
    <w:name w:val="Footnote Text Char"/>
    <w:basedOn w:val="DefaultParagraphFont"/>
    <w:link w:val="FootnoteText"/>
    <w:uiPriority w:val="99"/>
    <w:semiHidden/>
    <w:rsid w:val="006C7676"/>
    <w:rPr>
      <w:rFonts w:eastAsia="Times New Roman"/>
      <w:kern w:val="24"/>
      <w:sz w:val="20"/>
      <w:szCs w:val="20"/>
    </w:rPr>
  </w:style>
  <w:style w:type="character" w:styleId="FootnoteReference">
    <w:name w:val="footnote reference"/>
    <w:uiPriority w:val="99"/>
    <w:semiHidden/>
    <w:rsid w:val="006C7676"/>
    <w:rPr>
      <w:vertAlign w:val="superscript"/>
    </w:rPr>
  </w:style>
  <w:style w:type="character" w:customStyle="1" w:styleId="Heading2Char">
    <w:name w:val="Heading 2 Char"/>
    <w:basedOn w:val="DefaultParagraphFont"/>
    <w:link w:val="Heading2"/>
    <w:semiHidden/>
    <w:rsid w:val="00EC0459"/>
    <w:rPr>
      <w:rFonts w:asciiTheme="majorHAnsi" w:eastAsiaTheme="majorEastAsia" w:hAnsiTheme="majorHAnsi" w:cstheme="majorBidi"/>
      <w:b/>
      <w:bCs/>
      <w:color w:val="4F81BD" w:themeColor="accent1"/>
      <w:kern w:val="24"/>
      <w:sz w:val="26"/>
      <w:szCs w:val="26"/>
    </w:rPr>
  </w:style>
  <w:style w:type="table" w:customStyle="1" w:styleId="TableGrid1">
    <w:name w:val="Table Grid1"/>
    <w:basedOn w:val="TableNormal"/>
    <w:next w:val="TableGrid"/>
    <w:uiPriority w:val="59"/>
    <w:rsid w:val="00BF6CDA"/>
    <w:rPr>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64B89"/>
    <w:rPr>
      <w:rFonts w:eastAsia="Times New Roman"/>
      <w:kern w:val="24"/>
      <w:sz w:val="24"/>
      <w:szCs w:val="24"/>
    </w:rPr>
  </w:style>
  <w:style w:type="character" w:customStyle="1" w:styleId="Heading3Char">
    <w:name w:val="Heading 3 Char"/>
    <w:basedOn w:val="DefaultParagraphFont"/>
    <w:link w:val="Heading3"/>
    <w:semiHidden/>
    <w:rsid w:val="00271679"/>
    <w:rPr>
      <w:rFonts w:asciiTheme="majorHAnsi" w:eastAsiaTheme="majorEastAsia" w:hAnsiTheme="majorHAnsi" w:cstheme="majorBidi"/>
      <w:color w:val="243F60" w:themeColor="accent1" w:themeShade="7F"/>
      <w:kern w:val="24"/>
      <w:sz w:val="24"/>
      <w:szCs w:val="24"/>
    </w:rPr>
  </w:style>
  <w:style w:type="paragraph" w:customStyle="1" w:styleId="Pielikums">
    <w:name w:val="Pielikums"/>
    <w:basedOn w:val="Normal"/>
    <w:autoRedefine/>
    <w:rsid w:val="00271679"/>
    <w:pPr>
      <w:suppressAutoHyphens w:val="0"/>
      <w:ind w:left="624" w:right="49"/>
      <w:jc w:val="right"/>
      <w:outlineLvl w:val="0"/>
    </w:pPr>
    <w:rPr>
      <w:b/>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36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trase@li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4FBC4-F4B5-4BA5-A324-A565DF85E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11185</Words>
  <Characters>6376</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2018-12-18T14:20:00Z</dcterms:created>
  <dcterms:modified xsi:type="dcterms:W3CDTF">2018-12-18T14:20:00Z</dcterms:modified>
</cp:coreProperties>
</file>